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8580" w14:textId="77777777" w:rsidR="007413C9" w:rsidRDefault="008F231F" w:rsidP="007413C9">
      <w:pPr>
        <w:spacing w:after="0" w:line="240" w:lineRule="auto"/>
        <w:jc w:val="center"/>
        <w:rPr>
          <w:rFonts w:ascii="Times New Roman" w:hAnsi="Times New Roman" w:cs="Times New Roman"/>
          <w:b/>
          <w:sz w:val="28"/>
          <w:szCs w:val="28"/>
        </w:rPr>
      </w:pPr>
      <w:commentRangeStart w:id="0"/>
      <w:r>
        <w:rPr>
          <w:rFonts w:ascii="Times New Roman" w:hAnsi="Times New Roman" w:cs="Times New Roman"/>
          <w:b/>
          <w:sz w:val="28"/>
          <w:szCs w:val="28"/>
        </w:rPr>
        <w:t>Research</w:t>
      </w:r>
      <w:commentRangeEnd w:id="0"/>
      <w:r w:rsidR="00DD6423">
        <w:rPr>
          <w:rStyle w:val="CommentReference"/>
        </w:rPr>
        <w:commentReference w:id="0"/>
      </w:r>
      <w:r>
        <w:rPr>
          <w:rFonts w:ascii="Times New Roman" w:hAnsi="Times New Roman" w:cs="Times New Roman"/>
          <w:b/>
          <w:sz w:val="28"/>
          <w:szCs w:val="28"/>
        </w:rPr>
        <w:t xml:space="preserve"> Team Per</w:t>
      </w:r>
      <w:r w:rsidR="005401A2">
        <w:rPr>
          <w:rFonts w:ascii="Times New Roman" w:hAnsi="Times New Roman" w:cs="Times New Roman"/>
          <w:b/>
          <w:sz w:val="28"/>
          <w:szCs w:val="28"/>
        </w:rPr>
        <w:t>spectives</w:t>
      </w:r>
      <w:r>
        <w:rPr>
          <w:rFonts w:ascii="Times New Roman" w:hAnsi="Times New Roman" w:cs="Times New Roman"/>
          <w:b/>
          <w:sz w:val="28"/>
          <w:szCs w:val="28"/>
        </w:rPr>
        <w:t xml:space="preserve"> of </w:t>
      </w:r>
      <w:r w:rsidR="00BA6553">
        <w:rPr>
          <w:rFonts w:ascii="Times New Roman" w:hAnsi="Times New Roman" w:cs="Times New Roman"/>
          <w:b/>
          <w:sz w:val="28"/>
          <w:szCs w:val="28"/>
        </w:rPr>
        <w:t xml:space="preserve">Fidelity </w:t>
      </w:r>
      <w:r>
        <w:rPr>
          <w:rFonts w:ascii="Times New Roman" w:hAnsi="Times New Roman" w:cs="Times New Roman"/>
          <w:b/>
          <w:sz w:val="28"/>
          <w:szCs w:val="28"/>
        </w:rPr>
        <w:t xml:space="preserve">during a </w:t>
      </w:r>
      <w:r w:rsidR="00BA6553">
        <w:rPr>
          <w:rFonts w:ascii="Times New Roman" w:hAnsi="Times New Roman" w:cs="Times New Roman"/>
          <w:b/>
          <w:sz w:val="28"/>
          <w:szCs w:val="28"/>
        </w:rPr>
        <w:t xml:space="preserve">Stroke Caregiver </w:t>
      </w:r>
      <w:commentRangeStart w:id="1"/>
      <w:r w:rsidR="00BA6553">
        <w:rPr>
          <w:rFonts w:ascii="Times New Roman" w:hAnsi="Times New Roman" w:cs="Times New Roman"/>
          <w:b/>
          <w:sz w:val="28"/>
          <w:szCs w:val="28"/>
        </w:rPr>
        <w:t>Intervention</w:t>
      </w:r>
      <w:commentRangeEnd w:id="1"/>
      <w:r w:rsidR="00EF39EB">
        <w:rPr>
          <w:rStyle w:val="CommentReference"/>
        </w:rPr>
        <w:commentReference w:id="1"/>
      </w:r>
      <w:r w:rsidR="00BA6553">
        <w:rPr>
          <w:rFonts w:ascii="Times New Roman" w:hAnsi="Times New Roman" w:cs="Times New Roman"/>
          <w:b/>
          <w:sz w:val="28"/>
          <w:szCs w:val="28"/>
        </w:rPr>
        <w:t xml:space="preserve"> Study </w:t>
      </w:r>
    </w:p>
    <w:p w14:paraId="085D517A" w14:textId="77777777" w:rsidR="007413C9" w:rsidRDefault="007413C9" w:rsidP="007413C9">
      <w:pPr>
        <w:spacing w:after="0" w:line="240" w:lineRule="auto"/>
        <w:jc w:val="center"/>
        <w:rPr>
          <w:rFonts w:ascii="Times New Roman" w:hAnsi="Times New Roman" w:cs="Times New Roman"/>
          <w:b/>
          <w:sz w:val="28"/>
          <w:szCs w:val="28"/>
        </w:rPr>
      </w:pPr>
    </w:p>
    <w:p w14:paraId="7F0B5DDA" w14:textId="1AB5A71C" w:rsidR="007413C9" w:rsidRPr="002C0C3B"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 xml:space="preserve">Tamilyn Bakas, PhD, RN, FAHA </w:t>
      </w:r>
      <w:commentRangeStart w:id="2"/>
      <w:r w:rsidRPr="007413C9">
        <w:rPr>
          <w:rFonts w:ascii="Times New Roman" w:hAnsi="Times New Roman" w:cs="Times New Roman"/>
          <w:b/>
          <w:sz w:val="24"/>
          <w:szCs w:val="24"/>
        </w:rPr>
        <w:t>FAAN</w:t>
      </w:r>
      <w:commentRangeEnd w:id="2"/>
      <w:r w:rsidR="00EB2447">
        <w:rPr>
          <w:rStyle w:val="CommentReference"/>
        </w:rPr>
        <w:commentReference w:id="2"/>
      </w:r>
      <w:r w:rsidR="002C0C3B">
        <w:rPr>
          <w:rFonts w:ascii="Times New Roman" w:hAnsi="Times New Roman" w:cs="Times New Roman"/>
          <w:b/>
          <w:sz w:val="24"/>
          <w:szCs w:val="24"/>
          <w:vertAlign w:val="superscript"/>
        </w:rPr>
        <w:t>1</w:t>
      </w:r>
    </w:p>
    <w:p w14:paraId="4D2F9620" w14:textId="6338CF30" w:rsidR="002C0C3B" w:rsidRDefault="002C0C3B" w:rsidP="007413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Conception/design,acquisition,analysis,interpretation,drafting,revising</w:t>
      </w:r>
      <w:r w:rsidR="00D52111">
        <w:rPr>
          <w:rFonts w:ascii="Times New Roman" w:hAnsi="Times New Roman" w:cs="Times New Roman"/>
          <w:sz w:val="24"/>
          <w:szCs w:val="24"/>
        </w:rPr>
        <w:t>,</w:t>
      </w:r>
      <w:r>
        <w:rPr>
          <w:rFonts w:ascii="Times New Roman" w:hAnsi="Times New Roman" w:cs="Times New Roman"/>
          <w:sz w:val="24"/>
          <w:szCs w:val="24"/>
        </w:rPr>
        <w:t>approval,agreement</w:t>
      </w:r>
      <w:r w:rsidR="009F78E8">
        <w:rPr>
          <w:rFonts w:ascii="Times New Roman" w:hAnsi="Times New Roman" w:cs="Times New Roman"/>
          <w:sz w:val="24"/>
          <w:szCs w:val="24"/>
        </w:rPr>
        <w:t>(2</w:t>
      </w:r>
      <w:r w:rsidR="00E478BA">
        <w:rPr>
          <w:rFonts w:ascii="Times New Roman" w:hAnsi="Times New Roman" w:cs="Times New Roman"/>
          <w:sz w:val="24"/>
          <w:szCs w:val="24"/>
        </w:rPr>
        <w:t>5</w:t>
      </w:r>
      <w:r w:rsidR="009F78E8">
        <w:rPr>
          <w:rFonts w:ascii="Times New Roman" w:hAnsi="Times New Roman" w:cs="Times New Roman"/>
          <w:sz w:val="24"/>
          <w:szCs w:val="24"/>
        </w:rPr>
        <w:t>%)</w:t>
      </w:r>
    </w:p>
    <w:p w14:paraId="4A340D02" w14:textId="0A2C60A2"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Jahmeel Israel, MS</w:t>
      </w:r>
      <w:r w:rsidR="002C0C3B">
        <w:rPr>
          <w:rFonts w:ascii="Times New Roman" w:hAnsi="Times New Roman" w:cs="Times New Roman"/>
          <w:b/>
          <w:sz w:val="24"/>
          <w:szCs w:val="24"/>
          <w:vertAlign w:val="superscript"/>
        </w:rPr>
        <w:t>1</w:t>
      </w:r>
    </w:p>
    <w:p w14:paraId="4BEB9D68" w14:textId="15714878"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drafting, revising, approval, agreement</w:t>
      </w:r>
      <w:r w:rsidR="00930C0B">
        <w:rPr>
          <w:rFonts w:ascii="Times New Roman" w:hAnsi="Times New Roman" w:cs="Times New Roman"/>
          <w:sz w:val="24"/>
          <w:szCs w:val="24"/>
        </w:rPr>
        <w:t xml:space="preserve"> (</w:t>
      </w:r>
      <w:r w:rsidR="00E478BA">
        <w:rPr>
          <w:rFonts w:ascii="Times New Roman" w:hAnsi="Times New Roman" w:cs="Times New Roman"/>
          <w:sz w:val="24"/>
          <w:szCs w:val="24"/>
        </w:rPr>
        <w:t>20</w:t>
      </w:r>
      <w:r w:rsidR="00C11E23">
        <w:rPr>
          <w:rFonts w:ascii="Times New Roman" w:hAnsi="Times New Roman" w:cs="Times New Roman"/>
          <w:sz w:val="24"/>
          <w:szCs w:val="24"/>
        </w:rPr>
        <w:t>%)</w:t>
      </w:r>
    </w:p>
    <w:p w14:paraId="60A76EB4" w14:textId="664E0498" w:rsidR="00263503" w:rsidRDefault="00263503" w:rsidP="00263503">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Kelly Stacy, MHSA, RN</w:t>
      </w:r>
      <w:r w:rsidR="002C0C3B">
        <w:rPr>
          <w:rFonts w:ascii="Times New Roman" w:hAnsi="Times New Roman" w:cs="Times New Roman"/>
          <w:b/>
          <w:sz w:val="24"/>
          <w:szCs w:val="24"/>
          <w:vertAlign w:val="superscript"/>
        </w:rPr>
        <w:t>1</w:t>
      </w:r>
    </w:p>
    <w:p w14:paraId="4A3D4D8D" w14:textId="35F5E9E1"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drafting, revising, approval, agreement</w:t>
      </w:r>
      <w:r w:rsidR="00C11E23">
        <w:rPr>
          <w:rFonts w:ascii="Times New Roman" w:hAnsi="Times New Roman" w:cs="Times New Roman"/>
          <w:sz w:val="24"/>
          <w:szCs w:val="24"/>
        </w:rPr>
        <w:t xml:space="preserve"> (1</w:t>
      </w:r>
      <w:r w:rsidR="00E478BA">
        <w:rPr>
          <w:rFonts w:ascii="Times New Roman" w:hAnsi="Times New Roman" w:cs="Times New Roman"/>
          <w:sz w:val="24"/>
          <w:szCs w:val="24"/>
        </w:rPr>
        <w:t>0</w:t>
      </w:r>
      <w:r w:rsidR="00C11E23">
        <w:rPr>
          <w:rFonts w:ascii="Times New Roman" w:hAnsi="Times New Roman" w:cs="Times New Roman"/>
          <w:sz w:val="24"/>
          <w:szCs w:val="24"/>
        </w:rPr>
        <w:t>%)</w:t>
      </w:r>
    </w:p>
    <w:p w14:paraId="4796FD3E" w14:textId="651FE4A4"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Patricia Bacchus</w:t>
      </w:r>
      <w:r w:rsidR="007B40F0">
        <w:rPr>
          <w:rFonts w:ascii="Times New Roman" w:hAnsi="Times New Roman" w:cs="Times New Roman"/>
          <w:b/>
          <w:sz w:val="24"/>
          <w:szCs w:val="24"/>
        </w:rPr>
        <w:t xml:space="preserve">, </w:t>
      </w:r>
      <w:r w:rsidR="000C04B0">
        <w:rPr>
          <w:rFonts w:ascii="Times New Roman" w:hAnsi="Times New Roman" w:cs="Times New Roman"/>
          <w:b/>
          <w:sz w:val="24"/>
          <w:szCs w:val="24"/>
        </w:rPr>
        <w:t>PhD</w:t>
      </w:r>
      <w:r w:rsidR="007B40F0">
        <w:rPr>
          <w:rFonts w:ascii="Times New Roman" w:hAnsi="Times New Roman" w:cs="Times New Roman"/>
          <w:b/>
          <w:sz w:val="24"/>
          <w:szCs w:val="24"/>
        </w:rPr>
        <w:t>, RN</w:t>
      </w:r>
      <w:r w:rsidR="002C0C3B">
        <w:rPr>
          <w:rFonts w:ascii="Times New Roman" w:hAnsi="Times New Roman" w:cs="Times New Roman"/>
          <w:b/>
          <w:sz w:val="24"/>
          <w:szCs w:val="24"/>
          <w:vertAlign w:val="superscript"/>
        </w:rPr>
        <w:t>1</w:t>
      </w:r>
    </w:p>
    <w:p w14:paraId="6E22A022" w14:textId="3A9C0A3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2C88BDD2" w14:textId="7F9AE041"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Pauline Richardson</w:t>
      </w:r>
      <w:r w:rsidR="00A01EF0">
        <w:rPr>
          <w:rFonts w:ascii="Times New Roman" w:hAnsi="Times New Roman" w:cs="Times New Roman"/>
          <w:b/>
          <w:sz w:val="24"/>
          <w:szCs w:val="24"/>
        </w:rPr>
        <w:t>, ASN, RN</w:t>
      </w:r>
      <w:r w:rsidR="002C0C3B">
        <w:rPr>
          <w:rFonts w:ascii="Times New Roman" w:hAnsi="Times New Roman" w:cs="Times New Roman"/>
          <w:b/>
          <w:sz w:val="24"/>
          <w:szCs w:val="24"/>
          <w:vertAlign w:val="superscript"/>
        </w:rPr>
        <w:t>1</w:t>
      </w:r>
    </w:p>
    <w:p w14:paraId="03318461" w14:textId="5E1883E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7AFB0124" w14:textId="6C5A9FC8"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Georganne Kincer</w:t>
      </w:r>
      <w:r w:rsidR="00A01EF0">
        <w:rPr>
          <w:rFonts w:ascii="Times New Roman" w:hAnsi="Times New Roman" w:cs="Times New Roman"/>
          <w:b/>
          <w:sz w:val="24"/>
          <w:szCs w:val="24"/>
        </w:rPr>
        <w:t xml:space="preserve">, </w:t>
      </w:r>
      <w:r w:rsidR="00961345">
        <w:rPr>
          <w:rFonts w:ascii="Times New Roman" w:hAnsi="Times New Roman" w:cs="Times New Roman"/>
          <w:b/>
          <w:sz w:val="24"/>
          <w:szCs w:val="24"/>
        </w:rPr>
        <w:t>MSN, RN</w:t>
      </w:r>
      <w:r w:rsidR="002C0C3B">
        <w:rPr>
          <w:rFonts w:ascii="Times New Roman" w:hAnsi="Times New Roman" w:cs="Times New Roman"/>
          <w:b/>
          <w:sz w:val="24"/>
          <w:szCs w:val="24"/>
          <w:vertAlign w:val="superscript"/>
        </w:rPr>
        <w:t>1</w:t>
      </w:r>
    </w:p>
    <w:p w14:paraId="1DA0E577" w14:textId="11A26DE7"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2A95D2ED" w14:textId="10B2EEA2"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Cleopatra Kum, BSN, RN</w:t>
      </w:r>
      <w:r w:rsidR="002C0C3B">
        <w:rPr>
          <w:rFonts w:ascii="Times New Roman" w:hAnsi="Times New Roman" w:cs="Times New Roman"/>
          <w:b/>
          <w:sz w:val="24"/>
          <w:szCs w:val="24"/>
          <w:vertAlign w:val="superscript"/>
        </w:rPr>
        <w:t>1</w:t>
      </w:r>
    </w:p>
    <w:p w14:paraId="4B4F0D30" w14:textId="77D8F727"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 </w:t>
      </w:r>
    </w:p>
    <w:p w14:paraId="61A72618" w14:textId="2989DD46"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Angela Farolino</w:t>
      </w:r>
      <w:r w:rsidR="002C0C3B">
        <w:rPr>
          <w:rFonts w:ascii="Times New Roman" w:hAnsi="Times New Roman" w:cs="Times New Roman"/>
          <w:b/>
          <w:sz w:val="24"/>
          <w:szCs w:val="24"/>
          <w:vertAlign w:val="superscript"/>
        </w:rPr>
        <w:t>1</w:t>
      </w:r>
    </w:p>
    <w:p w14:paraId="2DD259A1" w14:textId="183AF93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4F18D6B2" w14:textId="4EAEBBC9"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Melissa Song</w:t>
      </w:r>
      <w:r w:rsidR="007B40F0">
        <w:rPr>
          <w:rFonts w:ascii="Times New Roman" w:hAnsi="Times New Roman" w:cs="Times New Roman"/>
          <w:b/>
          <w:sz w:val="24"/>
          <w:szCs w:val="24"/>
        </w:rPr>
        <w:t>, BA</w:t>
      </w:r>
      <w:r w:rsidR="002C0C3B">
        <w:rPr>
          <w:rFonts w:ascii="Times New Roman" w:hAnsi="Times New Roman" w:cs="Times New Roman"/>
          <w:b/>
          <w:sz w:val="24"/>
          <w:szCs w:val="24"/>
          <w:vertAlign w:val="superscript"/>
        </w:rPr>
        <w:t>1</w:t>
      </w:r>
    </w:p>
    <w:p w14:paraId="62BA5B6C" w14:textId="4BF90F47"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127D5B69" w14:textId="270C89D5" w:rsidR="00415B3E" w:rsidRDefault="00415B3E" w:rsidP="005472F8">
      <w:pPr>
        <w:shd w:val="clear" w:color="auto" w:fill="FFFFFF"/>
        <w:spacing w:after="0" w:line="240" w:lineRule="auto"/>
        <w:jc w:val="center"/>
        <w:rPr>
          <w:rFonts w:ascii="Times New Roman" w:hAnsi="Times New Roman" w:cs="Times New Roman"/>
          <w:b/>
          <w:sz w:val="24"/>
          <w:szCs w:val="24"/>
          <w:vertAlign w:val="superscript"/>
        </w:rPr>
      </w:pPr>
      <w:r w:rsidRPr="00794FDF">
        <w:rPr>
          <w:rFonts w:ascii="Times New Roman" w:hAnsi="Times New Roman" w:cs="Times New Roman"/>
          <w:b/>
          <w:sz w:val="24"/>
          <w:szCs w:val="24"/>
        </w:rPr>
        <w:t>Mohammad Shehab, BSN, RN</w:t>
      </w:r>
      <w:r w:rsidR="002C0C3B">
        <w:rPr>
          <w:rFonts w:ascii="Times New Roman" w:hAnsi="Times New Roman" w:cs="Times New Roman"/>
          <w:b/>
          <w:sz w:val="24"/>
          <w:szCs w:val="24"/>
          <w:vertAlign w:val="superscript"/>
        </w:rPr>
        <w:t>1</w:t>
      </w:r>
    </w:p>
    <w:p w14:paraId="0908D161" w14:textId="7199DAD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(5%)</w:t>
      </w:r>
    </w:p>
    <w:p w14:paraId="378C35D5" w14:textId="48B92731"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Holly Jones, PhD, RN</w:t>
      </w:r>
      <w:r w:rsidR="008264FE">
        <w:rPr>
          <w:rFonts w:ascii="Times New Roman" w:hAnsi="Times New Roman" w:cs="Times New Roman"/>
          <w:b/>
          <w:sz w:val="24"/>
          <w:szCs w:val="24"/>
        </w:rPr>
        <w:t>, CFNP</w:t>
      </w:r>
      <w:r w:rsidR="002C0C3B">
        <w:rPr>
          <w:rFonts w:ascii="Times New Roman" w:hAnsi="Times New Roman" w:cs="Times New Roman"/>
          <w:b/>
          <w:sz w:val="24"/>
          <w:szCs w:val="24"/>
          <w:vertAlign w:val="superscript"/>
        </w:rPr>
        <w:t>1</w:t>
      </w:r>
    </w:p>
    <w:p w14:paraId="5355B79B" w14:textId="1F9B37F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C11E23">
        <w:rPr>
          <w:rFonts w:ascii="Times New Roman" w:hAnsi="Times New Roman" w:cs="Times New Roman"/>
          <w:sz w:val="24"/>
          <w:szCs w:val="24"/>
        </w:rPr>
        <w:t xml:space="preserve"> (</w:t>
      </w:r>
      <w:r w:rsidR="00825574">
        <w:rPr>
          <w:rFonts w:ascii="Times New Roman" w:hAnsi="Times New Roman" w:cs="Times New Roman"/>
          <w:sz w:val="24"/>
          <w:szCs w:val="24"/>
        </w:rPr>
        <w:t>5</w:t>
      </w:r>
      <w:r w:rsidR="00C11E23">
        <w:rPr>
          <w:rFonts w:ascii="Times New Roman" w:hAnsi="Times New Roman" w:cs="Times New Roman"/>
          <w:sz w:val="24"/>
          <w:szCs w:val="24"/>
        </w:rPr>
        <w:t>%)</w:t>
      </w:r>
    </w:p>
    <w:p w14:paraId="486EDF4E" w14:textId="65FC82EE" w:rsidR="007413C9" w:rsidRDefault="007413C9" w:rsidP="007413C9">
      <w:pPr>
        <w:spacing w:after="0" w:line="240" w:lineRule="auto"/>
        <w:jc w:val="center"/>
        <w:rPr>
          <w:rFonts w:ascii="Times New Roman" w:hAnsi="Times New Roman" w:cs="Times New Roman"/>
          <w:b/>
          <w:sz w:val="24"/>
          <w:szCs w:val="24"/>
          <w:vertAlign w:val="superscript"/>
        </w:rPr>
      </w:pPr>
      <w:r w:rsidRPr="007413C9">
        <w:rPr>
          <w:rFonts w:ascii="Times New Roman" w:hAnsi="Times New Roman" w:cs="Times New Roman"/>
          <w:b/>
          <w:sz w:val="24"/>
          <w:szCs w:val="24"/>
        </w:rPr>
        <w:t>Elaine L. Miller, PhD, RN, CRRN, FAHA, FAAN</w:t>
      </w:r>
      <w:r w:rsidR="002C0C3B">
        <w:rPr>
          <w:rFonts w:ascii="Times New Roman" w:hAnsi="Times New Roman" w:cs="Times New Roman"/>
          <w:b/>
          <w:sz w:val="24"/>
          <w:szCs w:val="24"/>
          <w:vertAlign w:val="superscript"/>
        </w:rPr>
        <w:t>1</w:t>
      </w:r>
    </w:p>
    <w:p w14:paraId="7729BC7F" w14:textId="361A1EC0" w:rsidR="002C0C3B" w:rsidRDefault="002C0C3B" w:rsidP="002C0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Acquisition, analysis, interpretation, revising, approval, agreement</w:t>
      </w:r>
      <w:r w:rsidR="00930C0B">
        <w:rPr>
          <w:rFonts w:ascii="Times New Roman" w:hAnsi="Times New Roman" w:cs="Times New Roman"/>
          <w:sz w:val="24"/>
          <w:szCs w:val="24"/>
        </w:rPr>
        <w:t xml:space="preserve"> (</w:t>
      </w:r>
      <w:r w:rsidR="00E478BA">
        <w:rPr>
          <w:rFonts w:ascii="Times New Roman" w:hAnsi="Times New Roman" w:cs="Times New Roman"/>
          <w:sz w:val="24"/>
          <w:szCs w:val="24"/>
        </w:rPr>
        <w:t>5</w:t>
      </w:r>
      <w:r w:rsidR="00C11E23">
        <w:rPr>
          <w:rFonts w:ascii="Times New Roman" w:hAnsi="Times New Roman" w:cs="Times New Roman"/>
          <w:sz w:val="24"/>
          <w:szCs w:val="24"/>
        </w:rPr>
        <w:t>%)</w:t>
      </w:r>
    </w:p>
    <w:p w14:paraId="7F14749F" w14:textId="77777777" w:rsidR="00D741DE" w:rsidRDefault="00D741DE" w:rsidP="002C0C3B">
      <w:pPr>
        <w:spacing w:after="0" w:line="240" w:lineRule="auto"/>
        <w:rPr>
          <w:rFonts w:ascii="Times New Roman" w:hAnsi="Times New Roman" w:cs="Times New Roman"/>
          <w:b/>
          <w:sz w:val="24"/>
          <w:szCs w:val="24"/>
        </w:rPr>
      </w:pPr>
    </w:p>
    <w:p w14:paraId="24E8D523" w14:textId="6C6879C5" w:rsidR="002C0C3B" w:rsidRPr="002C0C3B" w:rsidRDefault="002C0C3B" w:rsidP="002C0C3B">
      <w:pPr>
        <w:spacing w:after="0" w:line="240" w:lineRule="auto"/>
        <w:rPr>
          <w:rFonts w:ascii="Times New Roman" w:hAnsi="Times New Roman" w:cs="Times New Roman"/>
          <w:b/>
          <w:sz w:val="24"/>
          <w:szCs w:val="24"/>
        </w:rPr>
      </w:pPr>
      <w:r>
        <w:rPr>
          <w:rFonts w:ascii="Times New Roman" w:hAnsi="Times New Roman" w:cs="Times New Roman"/>
          <w:b/>
          <w:sz w:val="24"/>
          <w:szCs w:val="24"/>
        </w:rPr>
        <w:t>Affiliations:</w:t>
      </w:r>
    </w:p>
    <w:p w14:paraId="5775DD5F" w14:textId="49D5CE0F" w:rsidR="002C0C3B" w:rsidRDefault="002C0C3B" w:rsidP="002C0C3B">
      <w:pPr>
        <w:spacing w:after="0" w:line="240" w:lineRule="auto"/>
        <w:rPr>
          <w:rFonts w:ascii="Times New Roman" w:hAnsi="Times New Roman" w:cs="Times New Roman"/>
          <w:sz w:val="24"/>
          <w:szCs w:val="24"/>
        </w:rPr>
      </w:pPr>
      <w:r w:rsidRPr="002C0C3B">
        <w:rPr>
          <w:rFonts w:ascii="Times New Roman" w:hAnsi="Times New Roman" w:cs="Times New Roman"/>
          <w:sz w:val="24"/>
          <w:szCs w:val="24"/>
          <w:vertAlign w:val="superscript"/>
        </w:rPr>
        <w:t>1</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University of Cincinnati College of Nursing</w:t>
      </w:r>
    </w:p>
    <w:p w14:paraId="2A4EFB6E" w14:textId="77777777" w:rsidR="00D741DE" w:rsidRPr="002C0C3B" w:rsidRDefault="00D741DE" w:rsidP="002C0C3B">
      <w:pPr>
        <w:spacing w:after="0" w:line="240" w:lineRule="auto"/>
        <w:rPr>
          <w:rFonts w:ascii="Times New Roman" w:hAnsi="Times New Roman" w:cs="Times New Roman"/>
          <w:sz w:val="24"/>
          <w:szCs w:val="24"/>
        </w:rPr>
      </w:pPr>
    </w:p>
    <w:p w14:paraId="4962678F" w14:textId="77777777" w:rsidR="007413C9" w:rsidRDefault="007413C9" w:rsidP="007413C9">
      <w:pPr>
        <w:spacing w:after="0" w:line="240" w:lineRule="auto"/>
        <w:rPr>
          <w:rFonts w:ascii="Times New Roman" w:hAnsi="Times New Roman" w:cs="Times New Roman"/>
          <w:b/>
          <w:sz w:val="24"/>
          <w:szCs w:val="24"/>
        </w:rPr>
      </w:pPr>
      <w:r>
        <w:rPr>
          <w:rFonts w:ascii="Times New Roman" w:hAnsi="Times New Roman" w:cs="Times New Roman"/>
          <w:b/>
          <w:sz w:val="24"/>
          <w:szCs w:val="24"/>
        </w:rPr>
        <w:t>Corresponding Author:</w:t>
      </w:r>
    </w:p>
    <w:p w14:paraId="5F2BB196" w14:textId="77777777" w:rsidR="007413C9" w:rsidRDefault="007413C9" w:rsidP="007413C9">
      <w:pPr>
        <w:spacing w:after="0" w:line="240" w:lineRule="auto"/>
        <w:rPr>
          <w:rFonts w:ascii="Times New Roman" w:hAnsi="Times New Roman" w:cs="Times New Roman"/>
          <w:sz w:val="24"/>
          <w:szCs w:val="24"/>
        </w:rPr>
      </w:pPr>
      <w:r>
        <w:rPr>
          <w:rFonts w:ascii="Times New Roman" w:hAnsi="Times New Roman" w:cs="Times New Roman"/>
          <w:sz w:val="24"/>
          <w:szCs w:val="24"/>
        </w:rPr>
        <w:t>Tamilyn Bakas, PhD, RN, FAHA, FAAN</w:t>
      </w:r>
    </w:p>
    <w:p w14:paraId="4472713A" w14:textId="7413AFA1" w:rsidR="007413C9" w:rsidRDefault="007413C9" w:rsidP="007413C9">
      <w:pPr>
        <w:spacing w:after="0" w:line="240" w:lineRule="auto"/>
        <w:rPr>
          <w:rFonts w:ascii="Times New Roman" w:hAnsi="Times New Roman" w:cs="Times New Roman"/>
          <w:sz w:val="24"/>
          <w:szCs w:val="24"/>
        </w:rPr>
      </w:pPr>
      <w:r>
        <w:rPr>
          <w:rFonts w:ascii="Times New Roman" w:hAnsi="Times New Roman" w:cs="Times New Roman"/>
          <w:sz w:val="24"/>
          <w:szCs w:val="24"/>
        </w:rPr>
        <w:t>Professor and Jane E. Procter Endowed Chair</w:t>
      </w:r>
      <w:r w:rsidR="00D741DE">
        <w:rPr>
          <w:rFonts w:ascii="Times New Roman" w:hAnsi="Times New Roman" w:cs="Times New Roman"/>
          <w:sz w:val="24"/>
          <w:szCs w:val="24"/>
        </w:rPr>
        <w:t xml:space="preserve">; </w:t>
      </w:r>
      <w:r>
        <w:rPr>
          <w:rFonts w:ascii="Times New Roman" w:hAnsi="Times New Roman" w:cs="Times New Roman"/>
          <w:sz w:val="24"/>
          <w:szCs w:val="24"/>
        </w:rPr>
        <w:t>University of Cincinnati College of Nursing</w:t>
      </w:r>
    </w:p>
    <w:p w14:paraId="2C2315B6" w14:textId="7F5DF0AA" w:rsidR="007413C9" w:rsidRDefault="007413C9" w:rsidP="007413C9">
      <w:pPr>
        <w:spacing w:after="0" w:line="240" w:lineRule="auto"/>
        <w:rPr>
          <w:rFonts w:ascii="Times New Roman" w:hAnsi="Times New Roman" w:cs="Times New Roman"/>
          <w:sz w:val="24"/>
          <w:szCs w:val="24"/>
        </w:rPr>
      </w:pPr>
      <w:r>
        <w:rPr>
          <w:rFonts w:ascii="Times New Roman" w:hAnsi="Times New Roman" w:cs="Times New Roman"/>
          <w:sz w:val="24"/>
          <w:szCs w:val="24"/>
        </w:rPr>
        <w:t>3110 Vine Street, PO Box 210038</w:t>
      </w:r>
      <w:r w:rsidR="00D741DE">
        <w:rPr>
          <w:rFonts w:ascii="Times New Roman" w:hAnsi="Times New Roman" w:cs="Times New Roman"/>
          <w:sz w:val="24"/>
          <w:szCs w:val="24"/>
        </w:rPr>
        <w:t xml:space="preserve">; </w:t>
      </w:r>
      <w:r>
        <w:rPr>
          <w:rFonts w:ascii="Times New Roman" w:hAnsi="Times New Roman" w:cs="Times New Roman"/>
          <w:sz w:val="24"/>
          <w:szCs w:val="24"/>
        </w:rPr>
        <w:t>Cincinnati, OH 45219</w:t>
      </w:r>
    </w:p>
    <w:p w14:paraId="22047B60" w14:textId="12E24844" w:rsidR="007413C9" w:rsidRDefault="007413C9" w:rsidP="00741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Pr>
            <w:rStyle w:val="Hyperlink"/>
            <w:rFonts w:ascii="Times New Roman" w:hAnsi="Times New Roman" w:cs="Times New Roman"/>
            <w:sz w:val="24"/>
            <w:szCs w:val="24"/>
          </w:rPr>
          <w:t>Tamilyn.bakas@uc.edu</w:t>
        </w:r>
      </w:hyperlink>
      <w:r w:rsidR="00D741DE">
        <w:rPr>
          <w:rStyle w:val="Hyperlink"/>
          <w:rFonts w:ascii="Times New Roman" w:hAnsi="Times New Roman" w:cs="Times New Roman"/>
          <w:sz w:val="24"/>
          <w:szCs w:val="24"/>
        </w:rPr>
        <w:t xml:space="preserve">; </w:t>
      </w:r>
      <w:r w:rsidR="001B5565">
        <w:rPr>
          <w:rFonts w:ascii="Times New Roman" w:hAnsi="Times New Roman" w:cs="Times New Roman"/>
          <w:sz w:val="24"/>
          <w:szCs w:val="24"/>
        </w:rPr>
        <w:t>Phone: 513-558-2254</w:t>
      </w:r>
      <w:r>
        <w:rPr>
          <w:rFonts w:ascii="Times New Roman" w:hAnsi="Times New Roman" w:cs="Times New Roman"/>
          <w:sz w:val="24"/>
          <w:szCs w:val="24"/>
        </w:rPr>
        <w:tab/>
      </w:r>
    </w:p>
    <w:p w14:paraId="59CDA09F" w14:textId="77777777" w:rsidR="00D741DE" w:rsidRDefault="00D741DE" w:rsidP="007413C9">
      <w:pPr>
        <w:spacing w:after="0" w:line="240" w:lineRule="auto"/>
        <w:jc w:val="center"/>
        <w:rPr>
          <w:rFonts w:ascii="Times New Roman" w:hAnsi="Times New Roman" w:cs="Times New Roman"/>
          <w:b/>
          <w:sz w:val="24"/>
          <w:szCs w:val="24"/>
        </w:rPr>
      </w:pPr>
    </w:p>
    <w:p w14:paraId="431898E7" w14:textId="62FE88A9" w:rsidR="00E55063" w:rsidRDefault="007413C9" w:rsidP="007413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Word Count: </w:t>
      </w:r>
    </w:p>
    <w:p w14:paraId="21AEA113" w14:textId="29D79595" w:rsidR="007413C9" w:rsidRDefault="007413C9" w:rsidP="007413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authors declare no conflicts of interest.</w:t>
      </w:r>
    </w:p>
    <w:p w14:paraId="582AFC99" w14:textId="734395FB" w:rsidR="009E452B" w:rsidRDefault="007413C9" w:rsidP="00871251">
      <w:pPr>
        <w:rPr>
          <w:rFonts w:ascii="Times New Roman" w:hAnsi="Times New Roman" w:cs="Times New Roman"/>
          <w:b/>
          <w:sz w:val="24"/>
          <w:szCs w:val="24"/>
        </w:rPr>
      </w:pPr>
      <w:r>
        <w:rPr>
          <w:rFonts w:ascii="Times New Roman" w:hAnsi="Times New Roman" w:cs="Times New Roman"/>
          <w:b/>
          <w:sz w:val="24"/>
          <w:szCs w:val="24"/>
        </w:rPr>
        <w:t xml:space="preserve">Acknowledgements: </w:t>
      </w:r>
      <w:r>
        <w:rPr>
          <w:rFonts w:ascii="Times New Roman" w:hAnsi="Times New Roman" w:cs="Times New Roman"/>
          <w:sz w:val="24"/>
          <w:szCs w:val="24"/>
        </w:rPr>
        <w:t xml:space="preserve">Funding provided by the University of Cincinnati Vice President for Research Funds, University of Cincinnati College of Nursing, </w:t>
      </w:r>
      <w:hyperlink r:id="rId11" w:history="1">
        <w:r>
          <w:rPr>
            <w:rStyle w:val="Hyperlink"/>
            <w:rFonts w:ascii="Times New Roman" w:hAnsi="Times New Roman" w:cs="Times New Roman"/>
            <w:color w:val="auto"/>
            <w:sz w:val="24"/>
            <w:szCs w:val="24"/>
            <w:u w:val="none"/>
          </w:rPr>
          <w:t>National Institutes of Health (NIH) Clinical and Translational Science Award (CTSA) Program</w:t>
        </w:r>
      </w:hyperlink>
      <w:r>
        <w:rPr>
          <w:rFonts w:ascii="Times New Roman" w:hAnsi="Times New Roman" w:cs="Times New Roman"/>
          <w:sz w:val="24"/>
          <w:szCs w:val="24"/>
        </w:rPr>
        <w:t xml:space="preserve">, Processes and Methods Grant (UL1TR001425, </w:t>
      </w:r>
      <w:r w:rsidR="008C5829">
        <w:rPr>
          <w:rFonts w:ascii="Times New Roman" w:hAnsi="Times New Roman" w:cs="Times New Roman"/>
          <w:sz w:val="24"/>
          <w:szCs w:val="24"/>
        </w:rPr>
        <w:t xml:space="preserve">PI: James Heubi; </w:t>
      </w:r>
      <w:r w:rsidR="004561E3">
        <w:rPr>
          <w:rFonts w:ascii="Times New Roman" w:hAnsi="Times New Roman" w:cs="Times New Roman"/>
          <w:sz w:val="24"/>
          <w:szCs w:val="24"/>
        </w:rPr>
        <w:t xml:space="preserve">Pilot </w:t>
      </w:r>
      <w:r>
        <w:rPr>
          <w:rFonts w:ascii="Times New Roman" w:hAnsi="Times New Roman" w:cs="Times New Roman"/>
          <w:sz w:val="24"/>
          <w:szCs w:val="24"/>
        </w:rPr>
        <w:t xml:space="preserve">PI Tamilyn Bakas), and the National Institute of Nursing Research (NINR) (R21NR016992, </w:t>
      </w:r>
      <w:r w:rsidR="00C61405">
        <w:rPr>
          <w:rFonts w:ascii="Times New Roman" w:hAnsi="Times New Roman" w:cs="Times New Roman"/>
          <w:sz w:val="24"/>
          <w:szCs w:val="24"/>
        </w:rPr>
        <w:t xml:space="preserve">Clinicaltrials.gov NCT03635151, </w:t>
      </w:r>
      <w:r>
        <w:rPr>
          <w:rFonts w:ascii="Times New Roman" w:hAnsi="Times New Roman" w:cs="Times New Roman"/>
          <w:sz w:val="24"/>
          <w:szCs w:val="24"/>
        </w:rPr>
        <w:t>PI Tamilyn Bakas).</w:t>
      </w:r>
      <w:r w:rsidR="004561E3">
        <w:rPr>
          <w:rFonts w:ascii="Times New Roman" w:hAnsi="Times New Roman" w:cs="Times New Roman"/>
          <w:sz w:val="24"/>
          <w:szCs w:val="24"/>
        </w:rPr>
        <w:t xml:space="preserve"> The content is solely the responsibility of the authors and does not necessarily represent the official views of the University of Cincinnati or the National Institutes of Health. </w:t>
      </w:r>
    </w:p>
    <w:p w14:paraId="3D93B3A0" w14:textId="50BC057A" w:rsidR="00876257" w:rsidRPr="00860267" w:rsidRDefault="00860267" w:rsidP="00BD2BB8">
      <w:pPr>
        <w:spacing w:after="0" w:line="480" w:lineRule="auto"/>
        <w:jc w:val="center"/>
        <w:rPr>
          <w:rFonts w:ascii="Times New Roman" w:hAnsi="Times New Roman" w:cs="Times New Roman"/>
          <w:b/>
          <w:sz w:val="24"/>
          <w:szCs w:val="24"/>
        </w:rPr>
      </w:pPr>
      <w:r w:rsidRPr="00860267">
        <w:rPr>
          <w:rFonts w:ascii="Times New Roman" w:hAnsi="Times New Roman" w:cs="Times New Roman"/>
          <w:b/>
          <w:sz w:val="24"/>
          <w:szCs w:val="24"/>
        </w:rPr>
        <w:lastRenderedPageBreak/>
        <w:t>Abstract</w:t>
      </w:r>
    </w:p>
    <w:p w14:paraId="1096B3EC" w14:textId="6B5E6A8C" w:rsidR="00860267" w:rsidRPr="00860267" w:rsidRDefault="00860267" w:rsidP="00BD2BB8">
      <w:pPr>
        <w:spacing w:after="0" w:line="480" w:lineRule="auto"/>
        <w:rPr>
          <w:rFonts w:ascii="Times New Roman" w:hAnsi="Times New Roman" w:cs="Times New Roman"/>
          <w:b/>
          <w:sz w:val="24"/>
          <w:szCs w:val="24"/>
        </w:rPr>
      </w:pPr>
      <w:r w:rsidRPr="00860267">
        <w:rPr>
          <w:rFonts w:ascii="Times New Roman" w:hAnsi="Times New Roman" w:cs="Times New Roman"/>
          <w:b/>
          <w:sz w:val="24"/>
          <w:szCs w:val="24"/>
        </w:rPr>
        <w:t>Background</w:t>
      </w:r>
      <w:r w:rsidR="00DA5BF3">
        <w:rPr>
          <w:rFonts w:ascii="Times New Roman" w:hAnsi="Times New Roman" w:cs="Times New Roman"/>
          <w:b/>
          <w:sz w:val="24"/>
          <w:szCs w:val="24"/>
        </w:rPr>
        <w:t xml:space="preserve"> and Purpose</w:t>
      </w:r>
      <w:r w:rsidRPr="00860267">
        <w:rPr>
          <w:rFonts w:ascii="Times New Roman" w:hAnsi="Times New Roman" w:cs="Times New Roman"/>
          <w:b/>
          <w:sz w:val="24"/>
          <w:szCs w:val="24"/>
        </w:rPr>
        <w:t>:</w:t>
      </w:r>
      <w:r w:rsidR="00301993">
        <w:rPr>
          <w:rFonts w:ascii="Times New Roman" w:hAnsi="Times New Roman" w:cs="Times New Roman"/>
          <w:b/>
          <w:sz w:val="24"/>
          <w:szCs w:val="24"/>
        </w:rPr>
        <w:t xml:space="preserve"> </w:t>
      </w:r>
      <w:r w:rsidR="00E42C8E">
        <w:rPr>
          <w:rFonts w:ascii="Times New Roman" w:hAnsi="Times New Roman" w:cs="Times New Roman"/>
          <w:sz w:val="24"/>
          <w:szCs w:val="24"/>
        </w:rPr>
        <w:t>Treatment fidelity is an essential process for randomized controlled clinical trials; however, there are a lack of studies that report treatment fidelity from the perspectives of research team members</w:t>
      </w:r>
      <w:r w:rsidR="00016747">
        <w:rPr>
          <w:rFonts w:ascii="Times New Roman" w:hAnsi="Times New Roman" w:cs="Times New Roman"/>
          <w:sz w:val="24"/>
          <w:szCs w:val="24"/>
        </w:rPr>
        <w:t>. E</w:t>
      </w:r>
      <w:r w:rsidR="00E42C8E">
        <w:rPr>
          <w:rFonts w:ascii="Times New Roman" w:hAnsi="Times New Roman" w:cs="Times New Roman"/>
          <w:sz w:val="24"/>
          <w:szCs w:val="24"/>
        </w:rPr>
        <w:t xml:space="preserve">ven fewer </w:t>
      </w:r>
      <w:r w:rsidR="00016747">
        <w:rPr>
          <w:rFonts w:ascii="Times New Roman" w:hAnsi="Times New Roman" w:cs="Times New Roman"/>
          <w:sz w:val="24"/>
          <w:szCs w:val="24"/>
        </w:rPr>
        <w:t>studies</w:t>
      </w:r>
      <w:r w:rsidR="00E42C8E">
        <w:rPr>
          <w:rFonts w:ascii="Times New Roman" w:hAnsi="Times New Roman" w:cs="Times New Roman"/>
          <w:sz w:val="24"/>
          <w:szCs w:val="24"/>
        </w:rPr>
        <w:t xml:space="preserve"> detail fidelity of recruitment, screening, and data collection procedures. </w:t>
      </w:r>
      <w:r w:rsidR="006424F9" w:rsidRPr="00301993">
        <w:rPr>
          <w:rFonts w:ascii="Times New Roman" w:hAnsi="Times New Roman" w:cs="Times New Roman"/>
          <w:sz w:val="24"/>
          <w:szCs w:val="24"/>
        </w:rPr>
        <w:t xml:space="preserve">The </w:t>
      </w:r>
      <w:r w:rsidR="00E42C8E">
        <w:rPr>
          <w:rFonts w:ascii="Times New Roman" w:hAnsi="Times New Roman" w:cs="Times New Roman"/>
          <w:sz w:val="24"/>
          <w:szCs w:val="24"/>
        </w:rPr>
        <w:t xml:space="preserve">purpose </w:t>
      </w:r>
      <w:r w:rsidR="006424F9" w:rsidRPr="00301993">
        <w:rPr>
          <w:rFonts w:ascii="Times New Roman" w:hAnsi="Times New Roman" w:cs="Times New Roman"/>
          <w:sz w:val="24"/>
          <w:szCs w:val="24"/>
        </w:rPr>
        <w:t>of this study was to</w:t>
      </w:r>
      <w:r w:rsidR="006424F9">
        <w:rPr>
          <w:rFonts w:ascii="Times New Roman" w:hAnsi="Times New Roman" w:cs="Times New Roman"/>
          <w:b/>
          <w:sz w:val="24"/>
          <w:szCs w:val="24"/>
        </w:rPr>
        <w:t xml:space="preserve"> </w:t>
      </w:r>
      <w:r w:rsidR="00E42C8E">
        <w:rPr>
          <w:rFonts w:ascii="Times New Roman" w:hAnsi="Times New Roman" w:cs="Times New Roman"/>
          <w:sz w:val="24"/>
          <w:szCs w:val="24"/>
        </w:rPr>
        <w:t>analyze fidelity of recruitment</w:t>
      </w:r>
      <w:r w:rsidR="00A86D20">
        <w:rPr>
          <w:rFonts w:ascii="Times New Roman" w:hAnsi="Times New Roman" w:cs="Times New Roman"/>
          <w:sz w:val="24"/>
          <w:szCs w:val="24"/>
        </w:rPr>
        <w:t xml:space="preserve"> and</w:t>
      </w:r>
      <w:r w:rsidR="00E42C8E">
        <w:rPr>
          <w:rFonts w:ascii="Times New Roman" w:hAnsi="Times New Roman" w:cs="Times New Roman"/>
          <w:sz w:val="24"/>
          <w:szCs w:val="24"/>
        </w:rPr>
        <w:t xml:space="preserve"> screening, data collection, intervention, and control group procedures from the perspectives of </w:t>
      </w:r>
      <w:r w:rsidR="006424F9">
        <w:rPr>
          <w:rFonts w:ascii="Times New Roman" w:hAnsi="Times New Roman" w:cs="Times New Roman"/>
          <w:sz w:val="24"/>
          <w:szCs w:val="24"/>
        </w:rPr>
        <w:t xml:space="preserve">research team </w:t>
      </w:r>
      <w:r w:rsidR="00E42C8E">
        <w:rPr>
          <w:rFonts w:ascii="Times New Roman" w:hAnsi="Times New Roman" w:cs="Times New Roman"/>
          <w:sz w:val="24"/>
          <w:szCs w:val="24"/>
        </w:rPr>
        <w:t xml:space="preserve">members in </w:t>
      </w:r>
      <w:r w:rsidR="006424F9">
        <w:rPr>
          <w:rFonts w:ascii="Times New Roman" w:hAnsi="Times New Roman" w:cs="Times New Roman"/>
          <w:sz w:val="24"/>
          <w:szCs w:val="24"/>
        </w:rPr>
        <w:t>an ongoing randomized control</w:t>
      </w:r>
      <w:r w:rsidR="00B83C26">
        <w:rPr>
          <w:rFonts w:ascii="Times New Roman" w:hAnsi="Times New Roman" w:cs="Times New Roman"/>
          <w:sz w:val="24"/>
          <w:szCs w:val="24"/>
        </w:rPr>
        <w:t>led</w:t>
      </w:r>
      <w:r w:rsidR="006424F9">
        <w:rPr>
          <w:rFonts w:ascii="Times New Roman" w:hAnsi="Times New Roman" w:cs="Times New Roman"/>
          <w:sz w:val="24"/>
          <w:szCs w:val="24"/>
        </w:rPr>
        <w:t xml:space="preserve"> </w:t>
      </w:r>
      <w:r w:rsidR="00737A1D">
        <w:rPr>
          <w:rFonts w:ascii="Times New Roman" w:hAnsi="Times New Roman" w:cs="Times New Roman"/>
          <w:sz w:val="24"/>
          <w:szCs w:val="24"/>
        </w:rPr>
        <w:t>clinical</w:t>
      </w:r>
      <w:r w:rsidR="006424F9">
        <w:rPr>
          <w:rFonts w:ascii="Times New Roman" w:hAnsi="Times New Roman" w:cs="Times New Roman"/>
          <w:sz w:val="24"/>
          <w:szCs w:val="24"/>
        </w:rPr>
        <w:t xml:space="preserve"> trial</w:t>
      </w:r>
      <w:r w:rsidR="00D77D44">
        <w:rPr>
          <w:rFonts w:ascii="Times New Roman" w:hAnsi="Times New Roman" w:cs="Times New Roman"/>
          <w:sz w:val="24"/>
          <w:szCs w:val="24"/>
        </w:rPr>
        <w:t xml:space="preserve">. </w:t>
      </w:r>
      <w:r w:rsidR="00016747">
        <w:rPr>
          <w:rFonts w:ascii="Times New Roman" w:hAnsi="Times New Roman" w:cs="Times New Roman"/>
          <w:sz w:val="24"/>
          <w:szCs w:val="24"/>
        </w:rPr>
        <w:t xml:space="preserve">The </w:t>
      </w:r>
      <w:r w:rsidR="00D77D44">
        <w:rPr>
          <w:rFonts w:ascii="Times New Roman" w:hAnsi="Times New Roman" w:cs="Times New Roman"/>
          <w:sz w:val="24"/>
          <w:szCs w:val="24"/>
        </w:rPr>
        <w:t xml:space="preserve">trial was aimed at testing feasibility of </w:t>
      </w:r>
      <w:r w:rsidR="006424F9">
        <w:rPr>
          <w:rFonts w:ascii="Times New Roman" w:hAnsi="Times New Roman" w:cs="Times New Roman"/>
          <w:sz w:val="24"/>
          <w:szCs w:val="24"/>
        </w:rPr>
        <w:t xml:space="preserve">the </w:t>
      </w:r>
      <w:r w:rsidR="006424F9">
        <w:rPr>
          <w:rFonts w:ascii="Times New Roman" w:hAnsi="Times New Roman" w:cs="Times New Roman"/>
          <w:bCs/>
          <w:sz w:val="24"/>
          <w:szCs w:val="24"/>
        </w:rPr>
        <w:t>Telephone Assessment and Skill-Building Kit (TASK</w:t>
      </w:r>
      <w:r w:rsidR="00D77D44">
        <w:rPr>
          <w:rFonts w:ascii="Times New Roman" w:hAnsi="Times New Roman" w:cs="Times New Roman"/>
          <w:bCs/>
          <w:sz w:val="24"/>
          <w:szCs w:val="24"/>
        </w:rPr>
        <w:t xml:space="preserve"> III</w:t>
      </w:r>
      <w:r w:rsidR="006424F9">
        <w:rPr>
          <w:rFonts w:ascii="Times New Roman" w:hAnsi="Times New Roman" w:cs="Times New Roman"/>
          <w:bCs/>
          <w:sz w:val="24"/>
          <w:szCs w:val="24"/>
        </w:rPr>
        <w:t>) program</w:t>
      </w:r>
      <w:r w:rsidR="00737A1D">
        <w:rPr>
          <w:rFonts w:ascii="Times New Roman" w:hAnsi="Times New Roman" w:cs="Times New Roman"/>
          <w:bCs/>
          <w:sz w:val="24"/>
          <w:szCs w:val="24"/>
        </w:rPr>
        <w:t xml:space="preserve"> </w:t>
      </w:r>
      <w:r w:rsidR="00016747">
        <w:rPr>
          <w:rFonts w:ascii="Times New Roman" w:hAnsi="Times New Roman" w:cs="Times New Roman"/>
          <w:bCs/>
          <w:sz w:val="24"/>
          <w:szCs w:val="24"/>
        </w:rPr>
        <w:t xml:space="preserve">compared with an Information, Support, and Referral (ISR) program in 74 stroke </w:t>
      </w:r>
      <w:r w:rsidR="00D77D44">
        <w:rPr>
          <w:rFonts w:ascii="Times New Roman" w:hAnsi="Times New Roman" w:cs="Times New Roman"/>
          <w:bCs/>
          <w:sz w:val="24"/>
          <w:szCs w:val="24"/>
        </w:rPr>
        <w:t xml:space="preserve">family caregivers. </w:t>
      </w:r>
      <w:r w:rsidRPr="00860267">
        <w:rPr>
          <w:rFonts w:ascii="Times New Roman" w:hAnsi="Times New Roman" w:cs="Times New Roman"/>
          <w:b/>
          <w:sz w:val="24"/>
          <w:szCs w:val="24"/>
        </w:rPr>
        <w:t>Methods:</w:t>
      </w:r>
      <w:r w:rsidR="004E0A9A" w:rsidRPr="004E0A9A">
        <w:rPr>
          <w:rFonts w:ascii="Times New Roman" w:hAnsi="Times New Roman" w:cs="Times New Roman"/>
          <w:sz w:val="24"/>
          <w:szCs w:val="24"/>
        </w:rPr>
        <w:t xml:space="preserve"> </w:t>
      </w:r>
      <w:r w:rsidR="00A86D20">
        <w:rPr>
          <w:rFonts w:ascii="Times New Roman" w:hAnsi="Times New Roman" w:cs="Times New Roman"/>
          <w:sz w:val="24"/>
          <w:szCs w:val="24"/>
        </w:rPr>
        <w:t>Five separate f</w:t>
      </w:r>
      <w:r w:rsidR="006424F9" w:rsidRPr="00561FE5">
        <w:rPr>
          <w:rFonts w:ascii="Times New Roman" w:hAnsi="Times New Roman" w:cs="Times New Roman"/>
          <w:sz w:val="24"/>
          <w:szCs w:val="24"/>
        </w:rPr>
        <w:t xml:space="preserve">ocus groups were conducted with </w:t>
      </w:r>
      <w:r w:rsidR="00737A1D">
        <w:rPr>
          <w:rFonts w:ascii="Times New Roman" w:hAnsi="Times New Roman" w:cs="Times New Roman"/>
          <w:sz w:val="24"/>
          <w:szCs w:val="24"/>
        </w:rPr>
        <w:t xml:space="preserve">a total of </w:t>
      </w:r>
      <w:r w:rsidR="006424F9">
        <w:rPr>
          <w:rFonts w:ascii="Times New Roman" w:hAnsi="Times New Roman" w:cs="Times New Roman"/>
          <w:sz w:val="24"/>
          <w:szCs w:val="24"/>
        </w:rPr>
        <w:t>12</w:t>
      </w:r>
      <w:r w:rsidR="006424F9" w:rsidRPr="00561FE5">
        <w:rPr>
          <w:rFonts w:ascii="Times New Roman" w:hAnsi="Times New Roman" w:cs="Times New Roman"/>
          <w:sz w:val="24"/>
          <w:szCs w:val="24"/>
        </w:rPr>
        <w:t xml:space="preserve"> research </w:t>
      </w:r>
      <w:r w:rsidR="006424F9">
        <w:rPr>
          <w:rFonts w:ascii="Times New Roman" w:hAnsi="Times New Roman" w:cs="Times New Roman"/>
          <w:sz w:val="24"/>
          <w:szCs w:val="24"/>
        </w:rPr>
        <w:t>team members</w:t>
      </w:r>
      <w:r w:rsidR="006424F9" w:rsidRPr="00561FE5">
        <w:rPr>
          <w:rFonts w:ascii="Times New Roman" w:hAnsi="Times New Roman" w:cs="Times New Roman"/>
          <w:sz w:val="24"/>
          <w:szCs w:val="24"/>
        </w:rPr>
        <w:t xml:space="preserve"> </w:t>
      </w:r>
      <w:r w:rsidR="00737A1D">
        <w:rPr>
          <w:rFonts w:ascii="Times New Roman" w:hAnsi="Times New Roman" w:cs="Times New Roman"/>
          <w:sz w:val="24"/>
          <w:szCs w:val="24"/>
        </w:rPr>
        <w:t xml:space="preserve">to obtain perspectives regarding fidelity in 4 main areas: 1) </w:t>
      </w:r>
      <w:r w:rsidR="00A86D20">
        <w:rPr>
          <w:rFonts w:ascii="Times New Roman" w:hAnsi="Times New Roman" w:cs="Times New Roman"/>
          <w:sz w:val="24"/>
          <w:szCs w:val="24"/>
        </w:rPr>
        <w:t>Recruitment and screening</w:t>
      </w:r>
      <w:r w:rsidR="00737A1D">
        <w:rPr>
          <w:rFonts w:ascii="Times New Roman" w:hAnsi="Times New Roman" w:cs="Times New Roman"/>
          <w:sz w:val="24"/>
          <w:szCs w:val="24"/>
        </w:rPr>
        <w:t xml:space="preserve">; 2) </w:t>
      </w:r>
      <w:r w:rsidR="00A86D20">
        <w:rPr>
          <w:rFonts w:ascii="Times New Roman" w:hAnsi="Times New Roman" w:cs="Times New Roman"/>
          <w:sz w:val="24"/>
          <w:szCs w:val="24"/>
        </w:rPr>
        <w:t>data collection</w:t>
      </w:r>
      <w:r w:rsidR="00737A1D">
        <w:rPr>
          <w:rFonts w:ascii="Times New Roman" w:hAnsi="Times New Roman" w:cs="Times New Roman"/>
          <w:sz w:val="24"/>
          <w:szCs w:val="24"/>
        </w:rPr>
        <w:t xml:space="preserve">; 3) </w:t>
      </w:r>
      <w:r w:rsidR="00A86D20">
        <w:rPr>
          <w:rFonts w:ascii="Times New Roman" w:hAnsi="Times New Roman" w:cs="Times New Roman"/>
          <w:sz w:val="24"/>
          <w:szCs w:val="24"/>
        </w:rPr>
        <w:t>TASK III program</w:t>
      </w:r>
      <w:r w:rsidR="00737A1D">
        <w:rPr>
          <w:rFonts w:ascii="Times New Roman" w:hAnsi="Times New Roman" w:cs="Times New Roman"/>
          <w:sz w:val="24"/>
          <w:szCs w:val="24"/>
        </w:rPr>
        <w:t>;</w:t>
      </w:r>
      <w:r w:rsidR="00A86D20">
        <w:rPr>
          <w:rFonts w:ascii="Times New Roman" w:hAnsi="Times New Roman" w:cs="Times New Roman"/>
          <w:sz w:val="24"/>
          <w:szCs w:val="24"/>
        </w:rPr>
        <w:t xml:space="preserve"> and </w:t>
      </w:r>
      <w:r w:rsidR="00737A1D">
        <w:rPr>
          <w:rFonts w:ascii="Times New Roman" w:hAnsi="Times New Roman" w:cs="Times New Roman"/>
          <w:sz w:val="24"/>
          <w:szCs w:val="24"/>
        </w:rPr>
        <w:t xml:space="preserve">4) </w:t>
      </w:r>
      <w:r w:rsidR="00A86D20">
        <w:rPr>
          <w:rFonts w:ascii="Times New Roman" w:hAnsi="Times New Roman" w:cs="Times New Roman"/>
          <w:sz w:val="24"/>
          <w:szCs w:val="24"/>
        </w:rPr>
        <w:t>ISR program.</w:t>
      </w:r>
      <w:r w:rsidR="00737A1D">
        <w:rPr>
          <w:rFonts w:ascii="Times New Roman" w:hAnsi="Times New Roman" w:cs="Times New Roman"/>
          <w:sz w:val="24"/>
          <w:szCs w:val="24"/>
        </w:rPr>
        <w:t xml:space="preserve"> </w:t>
      </w:r>
      <w:r w:rsidR="00C63469">
        <w:rPr>
          <w:rFonts w:ascii="Times New Roman" w:hAnsi="Times New Roman" w:cs="Times New Roman"/>
          <w:sz w:val="24"/>
          <w:szCs w:val="24"/>
        </w:rPr>
        <w:t xml:space="preserve">Within each area, </w:t>
      </w:r>
      <w:r w:rsidR="001651BE">
        <w:rPr>
          <w:rFonts w:ascii="Times New Roman" w:hAnsi="Times New Roman" w:cs="Times New Roman"/>
          <w:sz w:val="24"/>
          <w:szCs w:val="24"/>
        </w:rPr>
        <w:t xml:space="preserve">a </w:t>
      </w:r>
      <w:r w:rsidR="00737A1D">
        <w:rPr>
          <w:rFonts w:ascii="Times New Roman" w:hAnsi="Times New Roman" w:cs="Times New Roman"/>
          <w:sz w:val="24"/>
          <w:szCs w:val="24"/>
        </w:rPr>
        <w:t>structured interview guide was used to access fidelity (design, training, delivery, receipt, enactment)</w:t>
      </w:r>
      <w:r w:rsidR="00C63469">
        <w:rPr>
          <w:rFonts w:ascii="Times New Roman" w:hAnsi="Times New Roman" w:cs="Times New Roman"/>
          <w:sz w:val="24"/>
          <w:szCs w:val="24"/>
        </w:rPr>
        <w:t>.</w:t>
      </w:r>
      <w:r w:rsidR="001651BE">
        <w:rPr>
          <w:rFonts w:ascii="Times New Roman" w:hAnsi="Times New Roman" w:cs="Times New Roman"/>
          <w:sz w:val="24"/>
          <w:szCs w:val="24"/>
        </w:rPr>
        <w:t xml:space="preserve"> Data were analyzed using rigorous content analysis procedures</w:t>
      </w:r>
      <w:r w:rsidR="003423B5">
        <w:rPr>
          <w:rFonts w:ascii="Times New Roman" w:hAnsi="Times New Roman" w:cs="Times New Roman"/>
          <w:sz w:val="24"/>
          <w:szCs w:val="24"/>
        </w:rPr>
        <w:t xml:space="preserve"> with a predetermined code matrix to capture strengths and weaknesses </w:t>
      </w:r>
      <w:r w:rsidR="00946523">
        <w:rPr>
          <w:rFonts w:ascii="Times New Roman" w:hAnsi="Times New Roman" w:cs="Times New Roman"/>
          <w:sz w:val="24"/>
          <w:szCs w:val="24"/>
        </w:rPr>
        <w:t xml:space="preserve">of </w:t>
      </w:r>
      <w:r w:rsidR="003423B5">
        <w:rPr>
          <w:rFonts w:ascii="Times New Roman" w:hAnsi="Times New Roman" w:cs="Times New Roman"/>
          <w:sz w:val="24"/>
          <w:szCs w:val="24"/>
        </w:rPr>
        <w:t xml:space="preserve">each type of fidelity within each area. </w:t>
      </w:r>
      <w:r w:rsidRPr="00860267">
        <w:rPr>
          <w:rFonts w:ascii="Times New Roman" w:hAnsi="Times New Roman" w:cs="Times New Roman"/>
          <w:b/>
          <w:sz w:val="24"/>
          <w:szCs w:val="24"/>
        </w:rPr>
        <w:t xml:space="preserve">Results: </w:t>
      </w:r>
      <w:r w:rsidR="000D51C3">
        <w:rPr>
          <w:rFonts w:ascii="Times New Roman" w:hAnsi="Times New Roman" w:cs="Times New Roman"/>
          <w:sz w:val="24"/>
          <w:szCs w:val="24"/>
        </w:rPr>
        <w:t xml:space="preserve">Strengths and weaknesses were found regarding fidelity in all four areas (recruitment and screening, data collection, TASK III program, and ISR program). </w:t>
      </w:r>
      <w:r w:rsidR="00831FE2">
        <w:rPr>
          <w:rFonts w:ascii="Times New Roman" w:hAnsi="Times New Roman" w:cs="Times New Roman"/>
          <w:sz w:val="24"/>
          <w:szCs w:val="24"/>
        </w:rPr>
        <w:t xml:space="preserve">Cultural implications were obtained as well. </w:t>
      </w:r>
      <w:r w:rsidR="000D51C3">
        <w:rPr>
          <w:rFonts w:ascii="Times New Roman" w:hAnsi="Times New Roman" w:cs="Times New Roman"/>
          <w:sz w:val="24"/>
          <w:szCs w:val="24"/>
        </w:rPr>
        <w:t xml:space="preserve">Findings informed </w:t>
      </w:r>
      <w:r w:rsidR="000E1F07">
        <w:rPr>
          <w:rFonts w:ascii="Times New Roman" w:hAnsi="Times New Roman" w:cs="Times New Roman"/>
          <w:sz w:val="24"/>
          <w:szCs w:val="24"/>
        </w:rPr>
        <w:t xml:space="preserve">valuable </w:t>
      </w:r>
      <w:r w:rsidR="000D51C3">
        <w:rPr>
          <w:rFonts w:ascii="Times New Roman" w:hAnsi="Times New Roman" w:cs="Times New Roman"/>
          <w:sz w:val="24"/>
          <w:szCs w:val="24"/>
        </w:rPr>
        <w:t xml:space="preserve">protocol refinements for each role in preparation for a future trial. </w:t>
      </w:r>
      <w:r w:rsidRPr="00860267">
        <w:rPr>
          <w:rFonts w:ascii="Times New Roman" w:hAnsi="Times New Roman" w:cs="Times New Roman"/>
          <w:b/>
          <w:sz w:val="24"/>
          <w:szCs w:val="24"/>
        </w:rPr>
        <w:t>Conclusion:</w:t>
      </w:r>
      <w:r w:rsidR="00A6647F">
        <w:rPr>
          <w:rFonts w:ascii="Times New Roman" w:hAnsi="Times New Roman" w:cs="Times New Roman"/>
          <w:b/>
          <w:sz w:val="24"/>
          <w:szCs w:val="24"/>
        </w:rPr>
        <w:t xml:space="preserve"> </w:t>
      </w:r>
      <w:r w:rsidR="004E6AD6">
        <w:rPr>
          <w:rFonts w:ascii="Times New Roman" w:hAnsi="Times New Roman" w:cs="Times New Roman"/>
          <w:bCs/>
          <w:sz w:val="24"/>
          <w:szCs w:val="24"/>
        </w:rPr>
        <w:t xml:space="preserve">Research team members </w:t>
      </w:r>
      <w:r w:rsidR="006E70DB">
        <w:rPr>
          <w:rFonts w:ascii="Times New Roman" w:hAnsi="Times New Roman" w:cs="Times New Roman"/>
          <w:bCs/>
          <w:sz w:val="24"/>
          <w:szCs w:val="24"/>
        </w:rPr>
        <w:t xml:space="preserve">have valuable perspectives regarding fidelity of procedures that can be used to enhance and refine protocols for future studies. Feasibility studies provide the optimal opportunity to assess research team perspectives </w:t>
      </w:r>
      <w:r w:rsidR="004628A5">
        <w:rPr>
          <w:rFonts w:ascii="Times New Roman" w:hAnsi="Times New Roman" w:cs="Times New Roman"/>
          <w:bCs/>
          <w:sz w:val="24"/>
          <w:szCs w:val="24"/>
        </w:rPr>
        <w:t xml:space="preserve">regarding fidelity of procedures </w:t>
      </w:r>
      <w:r w:rsidR="006E70DB">
        <w:rPr>
          <w:rFonts w:ascii="Times New Roman" w:hAnsi="Times New Roman" w:cs="Times New Roman"/>
          <w:bCs/>
          <w:sz w:val="24"/>
          <w:szCs w:val="24"/>
        </w:rPr>
        <w:t xml:space="preserve">to ensure </w:t>
      </w:r>
      <w:r w:rsidR="00111C82">
        <w:rPr>
          <w:rFonts w:ascii="Times New Roman" w:hAnsi="Times New Roman" w:cs="Times New Roman"/>
          <w:bCs/>
          <w:sz w:val="24"/>
          <w:szCs w:val="24"/>
        </w:rPr>
        <w:t xml:space="preserve">the success of </w:t>
      </w:r>
      <w:r w:rsidR="006E70DB">
        <w:rPr>
          <w:rFonts w:ascii="Times New Roman" w:hAnsi="Times New Roman" w:cs="Times New Roman"/>
          <w:bCs/>
          <w:sz w:val="24"/>
          <w:szCs w:val="24"/>
        </w:rPr>
        <w:t xml:space="preserve">future efficacy trials. </w:t>
      </w:r>
    </w:p>
    <w:p w14:paraId="72850D0E" w14:textId="14527715" w:rsidR="00860267" w:rsidRDefault="00860267" w:rsidP="00BD2BB8">
      <w:pPr>
        <w:spacing w:after="0" w:line="480" w:lineRule="auto"/>
        <w:rPr>
          <w:rFonts w:ascii="Times New Roman" w:hAnsi="Times New Roman" w:cs="Times New Roman"/>
          <w:b/>
          <w:sz w:val="24"/>
          <w:szCs w:val="24"/>
        </w:rPr>
      </w:pPr>
      <w:r w:rsidRPr="00860267">
        <w:rPr>
          <w:rFonts w:ascii="Times New Roman" w:hAnsi="Times New Roman" w:cs="Times New Roman"/>
          <w:b/>
          <w:sz w:val="24"/>
          <w:szCs w:val="24"/>
        </w:rPr>
        <w:t xml:space="preserve">Key words: </w:t>
      </w:r>
      <w:r w:rsidR="006424F9">
        <w:rPr>
          <w:rFonts w:ascii="Times New Roman" w:hAnsi="Times New Roman" w:cs="Times New Roman"/>
          <w:sz w:val="24"/>
          <w:szCs w:val="24"/>
        </w:rPr>
        <w:t>stroke, caregivers, treatment fidelity</w:t>
      </w:r>
    </w:p>
    <w:p w14:paraId="7552C938" w14:textId="77777777" w:rsidR="00860267" w:rsidRDefault="00860267" w:rsidP="000D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A4EAFE7" w14:textId="7996EC73" w:rsidR="00201554" w:rsidRDefault="00473B00" w:rsidP="00201554">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Treatment fidelity is an essential process for rigorous clinical trial management (Bellg et al., 2004; Borrelli et al., 2005). </w:t>
      </w:r>
      <w:r w:rsidR="000E2466">
        <w:rPr>
          <w:rFonts w:ascii="Times New Roman" w:hAnsi="Times New Roman" w:cs="Times New Roman"/>
          <w:bCs/>
          <w:sz w:val="24"/>
          <w:szCs w:val="24"/>
        </w:rPr>
        <w:t xml:space="preserve">Treatment fidelity refers to the strategies employed to monitor the reliability and validity of study interventions (Borrelli et al., 2005), thereby enhancing the rigor of studies. </w:t>
      </w:r>
      <w:r w:rsidR="000E2466">
        <w:rPr>
          <w:rFonts w:ascii="Times New Roman" w:hAnsi="Times New Roman" w:cs="Times New Roman"/>
          <w:sz w:val="24"/>
          <w:szCs w:val="24"/>
        </w:rPr>
        <w:t xml:space="preserve">The </w:t>
      </w:r>
      <w:r w:rsidR="000E2466">
        <w:rPr>
          <w:rFonts w:ascii="Times New Roman" w:hAnsi="Times New Roman" w:cs="Times New Roman"/>
          <w:bCs/>
          <w:sz w:val="24"/>
          <w:szCs w:val="24"/>
        </w:rPr>
        <w:t xml:space="preserve">National Institutes of Health Behavior Change Consortium established guidelines for treatment fidelity </w:t>
      </w:r>
      <w:r w:rsidR="00C0194E">
        <w:rPr>
          <w:rFonts w:ascii="Times New Roman" w:hAnsi="Times New Roman" w:cs="Times New Roman"/>
          <w:bCs/>
          <w:sz w:val="24"/>
          <w:szCs w:val="24"/>
        </w:rPr>
        <w:t xml:space="preserve">consisting of </w:t>
      </w:r>
      <w:r w:rsidR="000E2466">
        <w:rPr>
          <w:rFonts w:ascii="Times New Roman" w:hAnsi="Times New Roman" w:cs="Times New Roman"/>
          <w:bCs/>
          <w:sz w:val="24"/>
          <w:szCs w:val="24"/>
        </w:rPr>
        <w:t xml:space="preserve">five </w:t>
      </w:r>
      <w:r w:rsidR="00C0194E">
        <w:rPr>
          <w:rFonts w:ascii="Times New Roman" w:hAnsi="Times New Roman" w:cs="Times New Roman"/>
          <w:bCs/>
          <w:sz w:val="24"/>
          <w:szCs w:val="24"/>
        </w:rPr>
        <w:t xml:space="preserve">main </w:t>
      </w:r>
      <w:r w:rsidR="000E2466">
        <w:rPr>
          <w:rFonts w:ascii="Times New Roman" w:hAnsi="Times New Roman" w:cs="Times New Roman"/>
          <w:bCs/>
          <w:sz w:val="24"/>
          <w:szCs w:val="24"/>
        </w:rPr>
        <w:t>elements: study design, personnel training, protocol delivery, participant receipt, and enactment</w:t>
      </w:r>
      <w:r w:rsidR="00C0194E">
        <w:rPr>
          <w:rFonts w:ascii="Times New Roman" w:hAnsi="Times New Roman" w:cs="Times New Roman"/>
          <w:bCs/>
          <w:sz w:val="24"/>
          <w:szCs w:val="24"/>
        </w:rPr>
        <w:t xml:space="preserve"> (Bellg et al., 2004)</w:t>
      </w:r>
      <w:r w:rsidR="000E2466">
        <w:rPr>
          <w:rFonts w:ascii="Times New Roman" w:hAnsi="Times New Roman" w:cs="Times New Roman"/>
          <w:bCs/>
          <w:sz w:val="24"/>
          <w:szCs w:val="24"/>
        </w:rPr>
        <w:t xml:space="preserve">. Based on these five elements, a treatment fidelity checklist was designed to assess studies for treatment fidelity (Borrelli et al., 2005). </w:t>
      </w:r>
      <w:r w:rsidR="00871949">
        <w:rPr>
          <w:rFonts w:ascii="Times New Roman" w:hAnsi="Times New Roman" w:cs="Times New Roman"/>
          <w:bCs/>
          <w:sz w:val="24"/>
          <w:szCs w:val="24"/>
        </w:rPr>
        <w:t>Monitoring of treatment fidelity is</w:t>
      </w:r>
      <w:r w:rsidR="007E6E10">
        <w:rPr>
          <w:rFonts w:ascii="Times New Roman" w:hAnsi="Times New Roman" w:cs="Times New Roman"/>
          <w:bCs/>
          <w:sz w:val="24"/>
          <w:szCs w:val="24"/>
        </w:rPr>
        <w:t xml:space="preserve"> essential to ensure interventions are implemented as designed, minimizing the risk of Type I and Type II errors</w:t>
      </w:r>
      <w:r w:rsidR="00EC5827">
        <w:rPr>
          <w:rFonts w:ascii="Times New Roman" w:hAnsi="Times New Roman" w:cs="Times New Roman"/>
          <w:bCs/>
          <w:sz w:val="24"/>
          <w:szCs w:val="24"/>
        </w:rPr>
        <w:t xml:space="preserve">, and increasing confidence that a study may be both replicated and generalized </w:t>
      </w:r>
      <w:r w:rsidR="007E6E10">
        <w:rPr>
          <w:rFonts w:ascii="Times New Roman" w:hAnsi="Times New Roman" w:cs="Times New Roman"/>
          <w:bCs/>
          <w:sz w:val="24"/>
          <w:szCs w:val="24"/>
        </w:rPr>
        <w:t xml:space="preserve">(Borrelli et al., 2005; Bellg et al., 2004). </w:t>
      </w:r>
      <w:r w:rsidR="002B64DE">
        <w:rPr>
          <w:rFonts w:ascii="Times New Roman" w:hAnsi="Times New Roman" w:cs="Times New Roman"/>
          <w:bCs/>
          <w:sz w:val="24"/>
          <w:szCs w:val="24"/>
        </w:rPr>
        <w:t>Monitoring treatment fidelity is important because it can help to explain study findings, provide useful information for revising future interventions, and help to ensure that the study is measuring what it is designed to measure and that is replicable (Morrison et al., 2017; Moncher &amp; Prinz, 1991; Borrelli et al., 2005</w:t>
      </w:r>
      <w:r w:rsidR="00C56810">
        <w:rPr>
          <w:rFonts w:ascii="Times New Roman" w:hAnsi="Times New Roman" w:cs="Times New Roman"/>
          <w:bCs/>
          <w:sz w:val="24"/>
          <w:szCs w:val="24"/>
        </w:rPr>
        <w:t>)</w:t>
      </w:r>
      <w:r w:rsidR="002B64DE">
        <w:rPr>
          <w:rFonts w:ascii="Times New Roman" w:hAnsi="Times New Roman" w:cs="Times New Roman"/>
          <w:bCs/>
          <w:sz w:val="24"/>
          <w:szCs w:val="24"/>
        </w:rPr>
        <w:t xml:space="preserve">. </w:t>
      </w:r>
      <w:r w:rsidR="007E6E10">
        <w:rPr>
          <w:rFonts w:ascii="Times New Roman" w:hAnsi="Times New Roman" w:cs="Times New Roman"/>
          <w:bCs/>
          <w:sz w:val="24"/>
          <w:szCs w:val="24"/>
        </w:rPr>
        <w:t xml:space="preserve">In addition to focusing on treatment fidelity of the experimental group, attention should be given to comparison groups as well in order to establish treatment differentiation (Perepletchikova, Treat, &amp; Kazdin, 2007). </w:t>
      </w:r>
      <w:r w:rsidR="00735B45">
        <w:rPr>
          <w:rFonts w:ascii="Times New Roman" w:hAnsi="Times New Roman" w:cs="Times New Roman"/>
          <w:bCs/>
          <w:sz w:val="24"/>
          <w:szCs w:val="24"/>
        </w:rPr>
        <w:t>Although potential treatment fidelity threats should be identified and monitored in intervention studies, information on treatment fidelity is not frequently reported in the literature.</w:t>
      </w:r>
      <w:r w:rsidR="00C56810">
        <w:rPr>
          <w:rFonts w:ascii="Times New Roman" w:hAnsi="Times New Roman" w:cs="Times New Roman"/>
          <w:bCs/>
          <w:sz w:val="24"/>
          <w:szCs w:val="24"/>
        </w:rPr>
        <w:t xml:space="preserve"> </w:t>
      </w:r>
      <w:r w:rsidR="00201554">
        <w:rPr>
          <w:rFonts w:ascii="Times New Roman" w:hAnsi="Times New Roman" w:cs="Times New Roman"/>
          <w:bCs/>
          <w:sz w:val="24"/>
          <w:szCs w:val="24"/>
        </w:rPr>
        <w:t xml:space="preserve">A review of aphasia studies by Richardson et al. (2016) showed that only 57% of studies provided information about assessment fidelity. Areas of vulnerability during assessment and data collection can include lack of reliability, assessor qualifications, assessor blinding, assessor training, and inadequate information about assessment instruments (Richardson et al., 2016). Soliciting feedback from the </w:t>
      </w:r>
      <w:r w:rsidR="00201554">
        <w:rPr>
          <w:rFonts w:ascii="Times New Roman" w:hAnsi="Times New Roman" w:cs="Times New Roman"/>
          <w:bCs/>
          <w:sz w:val="24"/>
          <w:szCs w:val="24"/>
        </w:rPr>
        <w:lastRenderedPageBreak/>
        <w:t xml:space="preserve">research team through qualitative interviews may provide insight into the fidelity of the data collection and screening processes, as well as treatment fidelity for intervention and control procedures that is not easily evaluated through other methods. </w:t>
      </w:r>
    </w:p>
    <w:p w14:paraId="3BB855FB" w14:textId="216D4D44" w:rsidR="00E47221" w:rsidRPr="000D62D4" w:rsidRDefault="00E47221" w:rsidP="00E47221">
      <w:pPr>
        <w:spacing w:after="0" w:line="480" w:lineRule="auto"/>
        <w:rPr>
          <w:rFonts w:ascii="Times New Roman" w:hAnsi="Times New Roman" w:cs="Times New Roman"/>
          <w:b/>
          <w:bCs/>
          <w:i/>
          <w:sz w:val="24"/>
          <w:szCs w:val="24"/>
        </w:rPr>
      </w:pPr>
      <w:r w:rsidRPr="00FC4D45">
        <w:rPr>
          <w:rFonts w:ascii="Times New Roman" w:hAnsi="Times New Roman" w:cs="Times New Roman"/>
          <w:b/>
          <w:bCs/>
          <w:i/>
          <w:sz w:val="24"/>
          <w:szCs w:val="24"/>
        </w:rPr>
        <w:t xml:space="preserve">Treatment fidelity in </w:t>
      </w:r>
      <w:r w:rsidR="00C95BC7" w:rsidRPr="00FC4D45">
        <w:rPr>
          <w:rFonts w:ascii="Times New Roman" w:hAnsi="Times New Roman" w:cs="Times New Roman"/>
          <w:b/>
          <w:bCs/>
          <w:i/>
          <w:sz w:val="24"/>
          <w:szCs w:val="24"/>
        </w:rPr>
        <w:t xml:space="preserve">family </w:t>
      </w:r>
      <w:r w:rsidRPr="000D62D4">
        <w:rPr>
          <w:rFonts w:ascii="Times New Roman" w:hAnsi="Times New Roman" w:cs="Times New Roman"/>
          <w:b/>
          <w:bCs/>
          <w:i/>
          <w:sz w:val="24"/>
          <w:szCs w:val="24"/>
        </w:rPr>
        <w:t>caregiver intervention studies</w:t>
      </w:r>
    </w:p>
    <w:p w14:paraId="3C3B30C2" w14:textId="7939F927" w:rsidR="00201554" w:rsidRDefault="008122B5" w:rsidP="000D62D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Some articles have been published on treatment fidelity in caregiver intervention studies (Farran et al., 2011; O’Malley &amp; Qualls, 2019; Spell et al., 2020), but only a few (Horne et al., 2015; McLennon et al., 2015) have evaluated treatment fidelity of interventions through qualitative focus groups with study staff. Additionally, fidelity of the data collection and screening process (assessment fidelity) is not often reported (Farran et al., 2011). </w:t>
      </w:r>
      <w:r w:rsidR="00E47221">
        <w:rPr>
          <w:rFonts w:ascii="Times New Roman" w:hAnsi="Times New Roman" w:cs="Times New Roman"/>
          <w:bCs/>
          <w:sz w:val="24"/>
          <w:szCs w:val="24"/>
        </w:rPr>
        <w:t>While a number of i</w:t>
      </w:r>
      <w:r w:rsidR="00756157">
        <w:rPr>
          <w:rFonts w:ascii="Times New Roman" w:hAnsi="Times New Roman" w:cs="Times New Roman"/>
          <w:bCs/>
          <w:sz w:val="24"/>
          <w:szCs w:val="24"/>
        </w:rPr>
        <w:t>ntervention programs designed to address the unmet needs of stroke family caregivers have been reported in the literature (Bakas et al., 2014; Bakas et al., 2017; Minshall et al., 2019; Panzeri et al., 2019; Pucciarelli et al., 2020; Schwertfeger et al., 2020)</w:t>
      </w:r>
      <w:r w:rsidR="00E47221">
        <w:rPr>
          <w:rFonts w:ascii="Times New Roman" w:hAnsi="Times New Roman" w:cs="Times New Roman"/>
          <w:bCs/>
          <w:sz w:val="24"/>
          <w:szCs w:val="24"/>
        </w:rPr>
        <w:t xml:space="preserve">, </w:t>
      </w:r>
      <w:r w:rsidR="00756157">
        <w:rPr>
          <w:rFonts w:ascii="Times New Roman" w:hAnsi="Times New Roman" w:cs="Times New Roman"/>
          <w:bCs/>
          <w:sz w:val="24"/>
          <w:szCs w:val="24"/>
        </w:rPr>
        <w:t>m</w:t>
      </w:r>
      <w:r w:rsidR="00E47221">
        <w:rPr>
          <w:rFonts w:ascii="Times New Roman" w:hAnsi="Times New Roman" w:cs="Times New Roman"/>
          <w:bCs/>
          <w:sz w:val="24"/>
          <w:szCs w:val="24"/>
        </w:rPr>
        <w:t xml:space="preserve">ost </w:t>
      </w:r>
      <w:r w:rsidR="00756157">
        <w:rPr>
          <w:rFonts w:ascii="Times New Roman" w:hAnsi="Times New Roman" w:cs="Times New Roman"/>
          <w:bCs/>
          <w:sz w:val="24"/>
          <w:szCs w:val="24"/>
        </w:rPr>
        <w:t xml:space="preserve">do not report on treatment </w:t>
      </w:r>
      <w:r w:rsidR="00C954C5">
        <w:rPr>
          <w:rFonts w:ascii="Times New Roman" w:hAnsi="Times New Roman" w:cs="Times New Roman"/>
          <w:bCs/>
          <w:sz w:val="24"/>
          <w:szCs w:val="24"/>
        </w:rPr>
        <w:t xml:space="preserve">or assessment </w:t>
      </w:r>
      <w:r w:rsidR="00756157">
        <w:rPr>
          <w:rFonts w:ascii="Times New Roman" w:hAnsi="Times New Roman" w:cs="Times New Roman"/>
          <w:bCs/>
          <w:sz w:val="24"/>
          <w:szCs w:val="24"/>
        </w:rPr>
        <w:t xml:space="preserve">fidelity (Inci &amp; Temel, 2016; Robinson-Smith et al., 2016; Cameron et al., 2015; Cheng, Chair, &amp; Chau, 2018). </w:t>
      </w:r>
    </w:p>
    <w:p w14:paraId="401844FB" w14:textId="13EBEFEE" w:rsidR="00A37BE2" w:rsidRPr="000D62D4" w:rsidRDefault="00A37BE2" w:rsidP="00FC4D45">
      <w:pPr>
        <w:spacing w:after="0" w:line="480" w:lineRule="auto"/>
        <w:rPr>
          <w:rFonts w:ascii="Times New Roman" w:hAnsi="Times New Roman" w:cs="Times New Roman"/>
          <w:b/>
          <w:bCs/>
          <w:i/>
          <w:sz w:val="24"/>
          <w:szCs w:val="24"/>
        </w:rPr>
      </w:pPr>
      <w:r w:rsidRPr="00FC4D45">
        <w:rPr>
          <w:rFonts w:ascii="Times New Roman" w:hAnsi="Times New Roman" w:cs="Times New Roman"/>
          <w:b/>
          <w:bCs/>
          <w:i/>
          <w:sz w:val="24"/>
          <w:szCs w:val="24"/>
        </w:rPr>
        <w:t xml:space="preserve">Treatment fidelity in the TASK II </w:t>
      </w:r>
      <w:r w:rsidR="004D693D" w:rsidRPr="00FC4D45">
        <w:rPr>
          <w:rFonts w:ascii="Times New Roman" w:hAnsi="Times New Roman" w:cs="Times New Roman"/>
          <w:b/>
          <w:bCs/>
          <w:i/>
          <w:sz w:val="24"/>
          <w:szCs w:val="24"/>
        </w:rPr>
        <w:t xml:space="preserve">and ISR </w:t>
      </w:r>
      <w:r w:rsidR="00C95BC7" w:rsidRPr="00FC4D45">
        <w:rPr>
          <w:rFonts w:ascii="Times New Roman" w:hAnsi="Times New Roman" w:cs="Times New Roman"/>
          <w:b/>
          <w:bCs/>
          <w:i/>
          <w:sz w:val="24"/>
          <w:szCs w:val="24"/>
        </w:rPr>
        <w:t>p</w:t>
      </w:r>
      <w:r w:rsidRPr="000D62D4">
        <w:rPr>
          <w:rFonts w:ascii="Times New Roman" w:hAnsi="Times New Roman" w:cs="Times New Roman"/>
          <w:b/>
          <w:bCs/>
          <w:i/>
          <w:sz w:val="24"/>
          <w:szCs w:val="24"/>
        </w:rPr>
        <w:t>rogram</w:t>
      </w:r>
      <w:r w:rsidR="004D693D" w:rsidRPr="000D62D4">
        <w:rPr>
          <w:rFonts w:ascii="Times New Roman" w:hAnsi="Times New Roman" w:cs="Times New Roman"/>
          <w:b/>
          <w:bCs/>
          <w:i/>
          <w:sz w:val="24"/>
          <w:szCs w:val="24"/>
        </w:rPr>
        <w:t>s</w:t>
      </w:r>
      <w:r w:rsidR="00C95BC7" w:rsidRPr="000D62D4">
        <w:rPr>
          <w:rFonts w:ascii="Times New Roman" w:hAnsi="Times New Roman" w:cs="Times New Roman"/>
          <w:b/>
          <w:bCs/>
          <w:i/>
          <w:sz w:val="24"/>
          <w:szCs w:val="24"/>
        </w:rPr>
        <w:t xml:space="preserve"> for stroke caregivers</w:t>
      </w:r>
    </w:p>
    <w:p w14:paraId="4C88C767" w14:textId="1A2E9D25" w:rsidR="009748F4" w:rsidRDefault="00756157" w:rsidP="000D62D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One stroke family caregiver program with a track record of monitoring and reporting treatment fidelity is the Telephone Assessment and Skill-Building Kit (TASK</w:t>
      </w:r>
      <w:r w:rsidR="00E649AD">
        <w:rPr>
          <w:rFonts w:ascii="Times New Roman" w:hAnsi="Times New Roman" w:cs="Times New Roman"/>
          <w:bCs/>
          <w:sz w:val="24"/>
          <w:szCs w:val="24"/>
        </w:rPr>
        <w:t xml:space="preserve"> II</w:t>
      </w:r>
      <w:r>
        <w:rPr>
          <w:rFonts w:ascii="Times New Roman" w:hAnsi="Times New Roman" w:cs="Times New Roman"/>
          <w:bCs/>
          <w:sz w:val="24"/>
          <w:szCs w:val="24"/>
        </w:rPr>
        <w:t>) program</w:t>
      </w:r>
      <w:r w:rsidR="00E649AD">
        <w:rPr>
          <w:rFonts w:ascii="Times New Roman" w:hAnsi="Times New Roman" w:cs="Times New Roman"/>
          <w:bCs/>
          <w:sz w:val="24"/>
          <w:szCs w:val="24"/>
        </w:rPr>
        <w:t xml:space="preserve"> (Bakas et al., 2015; McLennon et al., 2015)</w:t>
      </w:r>
      <w:r>
        <w:rPr>
          <w:rFonts w:ascii="Times New Roman" w:hAnsi="Times New Roman" w:cs="Times New Roman"/>
          <w:bCs/>
          <w:sz w:val="24"/>
          <w:szCs w:val="24"/>
        </w:rPr>
        <w:t xml:space="preserve">. The </w:t>
      </w:r>
      <w:r w:rsidR="00E649AD">
        <w:rPr>
          <w:rFonts w:ascii="Times New Roman" w:hAnsi="Times New Roman" w:cs="Times New Roman"/>
          <w:bCs/>
          <w:sz w:val="24"/>
          <w:szCs w:val="24"/>
        </w:rPr>
        <w:t>TASK II program is a theoretically</w:t>
      </w:r>
      <w:r w:rsidR="00745004">
        <w:rPr>
          <w:rFonts w:ascii="Times New Roman" w:hAnsi="Times New Roman" w:cs="Times New Roman"/>
          <w:bCs/>
          <w:sz w:val="24"/>
          <w:szCs w:val="24"/>
        </w:rPr>
        <w:t>-</w:t>
      </w:r>
      <w:r w:rsidR="00E649AD">
        <w:rPr>
          <w:rFonts w:ascii="Times New Roman" w:hAnsi="Times New Roman" w:cs="Times New Roman"/>
          <w:bCs/>
          <w:sz w:val="24"/>
          <w:szCs w:val="24"/>
        </w:rPr>
        <w:t>based, nurse</w:t>
      </w:r>
      <w:r w:rsidR="00745004">
        <w:rPr>
          <w:rFonts w:ascii="Times New Roman" w:hAnsi="Times New Roman" w:cs="Times New Roman"/>
          <w:bCs/>
          <w:sz w:val="24"/>
          <w:szCs w:val="24"/>
        </w:rPr>
        <w:t>-</w:t>
      </w:r>
      <w:r w:rsidR="00E649AD">
        <w:rPr>
          <w:rFonts w:ascii="Times New Roman" w:hAnsi="Times New Roman" w:cs="Times New Roman"/>
          <w:bCs/>
          <w:sz w:val="24"/>
          <w:szCs w:val="24"/>
        </w:rPr>
        <w:t xml:space="preserve">led intervention </w:t>
      </w:r>
      <w:r w:rsidR="00745004">
        <w:rPr>
          <w:rFonts w:ascii="Times New Roman" w:hAnsi="Times New Roman" w:cs="Times New Roman"/>
          <w:bCs/>
          <w:sz w:val="24"/>
          <w:szCs w:val="24"/>
        </w:rPr>
        <w:t xml:space="preserve">designed to address </w:t>
      </w:r>
      <w:r w:rsidR="009B78D9">
        <w:rPr>
          <w:rFonts w:ascii="Times New Roman" w:hAnsi="Times New Roman" w:cs="Times New Roman"/>
          <w:bCs/>
          <w:sz w:val="24"/>
          <w:szCs w:val="24"/>
        </w:rPr>
        <w:t xml:space="preserve">stroke caregiver </w:t>
      </w:r>
      <w:r w:rsidR="00745004">
        <w:rPr>
          <w:rFonts w:ascii="Times New Roman" w:hAnsi="Times New Roman" w:cs="Times New Roman"/>
          <w:bCs/>
          <w:sz w:val="24"/>
          <w:szCs w:val="24"/>
        </w:rPr>
        <w:t xml:space="preserve">needs and concerns after discharge to the home setting </w:t>
      </w:r>
      <w:r>
        <w:rPr>
          <w:rFonts w:ascii="Times New Roman" w:hAnsi="Times New Roman" w:cs="Times New Roman"/>
          <w:bCs/>
          <w:sz w:val="24"/>
          <w:szCs w:val="24"/>
        </w:rPr>
        <w:t>(Bakas et al., 2009a, 2009b</w:t>
      </w:r>
      <w:r w:rsidR="00745004">
        <w:rPr>
          <w:rFonts w:ascii="Times New Roman" w:hAnsi="Times New Roman" w:cs="Times New Roman"/>
          <w:bCs/>
          <w:sz w:val="24"/>
          <w:szCs w:val="24"/>
        </w:rPr>
        <w:t>; Bakas et al., 2015</w:t>
      </w:r>
      <w:r>
        <w:rPr>
          <w:rFonts w:ascii="Times New Roman" w:hAnsi="Times New Roman" w:cs="Times New Roman"/>
          <w:bCs/>
          <w:sz w:val="24"/>
          <w:szCs w:val="24"/>
        </w:rPr>
        <w:t>)</w:t>
      </w:r>
      <w:r w:rsidR="00745004">
        <w:rPr>
          <w:rFonts w:ascii="Times New Roman" w:hAnsi="Times New Roman" w:cs="Times New Roman"/>
          <w:bCs/>
          <w:sz w:val="24"/>
          <w:szCs w:val="24"/>
        </w:rPr>
        <w:t xml:space="preserve">. The TASK II program involved a </w:t>
      </w:r>
      <w:r w:rsidR="009B78D9">
        <w:rPr>
          <w:rFonts w:ascii="Times New Roman" w:hAnsi="Times New Roman" w:cs="Times New Roman"/>
          <w:bCs/>
          <w:sz w:val="24"/>
          <w:szCs w:val="24"/>
        </w:rPr>
        <w:t xml:space="preserve">mailed </w:t>
      </w:r>
      <w:r w:rsidR="00745004">
        <w:rPr>
          <w:rFonts w:ascii="Times New Roman" w:hAnsi="Times New Roman" w:cs="Times New Roman"/>
          <w:bCs/>
          <w:sz w:val="24"/>
          <w:szCs w:val="24"/>
        </w:rPr>
        <w:t xml:space="preserve">TASK II Resource Guide consisting of a tabbed binder with 35 tip sheets addressing caregiver needs and concerns in 5 main areas: 1) Finding information about stroke; 2) Managing emotions and behaviors; 3) Providing physical care; 4) providing instrumental care; and 5) </w:t>
      </w:r>
      <w:r w:rsidR="00745004">
        <w:rPr>
          <w:rFonts w:ascii="Times New Roman" w:hAnsi="Times New Roman" w:cs="Times New Roman"/>
          <w:bCs/>
          <w:sz w:val="24"/>
          <w:szCs w:val="24"/>
        </w:rPr>
        <w:lastRenderedPageBreak/>
        <w:t xml:space="preserve">Dealing with one’s own personal responses to caregiving. Six skill-building tip sheets were designed </w:t>
      </w:r>
      <w:r w:rsidR="008B1CFC">
        <w:rPr>
          <w:rFonts w:ascii="Times New Roman" w:hAnsi="Times New Roman" w:cs="Times New Roman"/>
          <w:bCs/>
          <w:sz w:val="24"/>
          <w:szCs w:val="24"/>
        </w:rPr>
        <w:t xml:space="preserve">to enhance caregiver skills and to further individualize content in the 35 tip sheets. </w:t>
      </w:r>
      <w:r w:rsidR="008C4B30">
        <w:rPr>
          <w:rFonts w:ascii="Times New Roman" w:hAnsi="Times New Roman" w:cs="Times New Roman"/>
          <w:bCs/>
          <w:sz w:val="24"/>
          <w:szCs w:val="24"/>
        </w:rPr>
        <w:t xml:space="preserve">The </w:t>
      </w:r>
      <w:r w:rsidR="005E4CA8">
        <w:rPr>
          <w:rFonts w:ascii="Times New Roman" w:hAnsi="Times New Roman" w:cs="Times New Roman"/>
          <w:bCs/>
          <w:sz w:val="24"/>
          <w:szCs w:val="24"/>
        </w:rPr>
        <w:t xml:space="preserve">6 </w:t>
      </w:r>
      <w:r w:rsidR="008C4B30">
        <w:rPr>
          <w:rFonts w:ascii="Times New Roman" w:hAnsi="Times New Roman" w:cs="Times New Roman"/>
          <w:bCs/>
          <w:sz w:val="24"/>
          <w:szCs w:val="24"/>
        </w:rPr>
        <w:t>skill-building tip sheets included</w:t>
      </w:r>
      <w:r w:rsidR="005E4CA8">
        <w:rPr>
          <w:rFonts w:ascii="Times New Roman" w:hAnsi="Times New Roman" w:cs="Times New Roman"/>
          <w:bCs/>
          <w:sz w:val="24"/>
          <w:szCs w:val="24"/>
        </w:rPr>
        <w:t>:</w:t>
      </w:r>
      <w:r w:rsidR="008C4B30">
        <w:rPr>
          <w:rFonts w:ascii="Times New Roman" w:hAnsi="Times New Roman" w:cs="Times New Roman"/>
          <w:bCs/>
          <w:sz w:val="24"/>
          <w:szCs w:val="24"/>
        </w:rPr>
        <w:t xml:space="preserve"> </w:t>
      </w:r>
      <w:r w:rsidR="005E4CA8">
        <w:rPr>
          <w:rFonts w:ascii="Times New Roman" w:hAnsi="Times New Roman" w:cs="Times New Roman"/>
          <w:bCs/>
          <w:sz w:val="24"/>
          <w:szCs w:val="24"/>
        </w:rPr>
        <w:t xml:space="preserve">1) </w:t>
      </w:r>
      <w:r w:rsidR="008C4B30">
        <w:rPr>
          <w:rFonts w:ascii="Times New Roman" w:hAnsi="Times New Roman" w:cs="Times New Roman"/>
          <w:bCs/>
          <w:sz w:val="24"/>
          <w:szCs w:val="24"/>
        </w:rPr>
        <w:t>strengthening existing skills</w:t>
      </w:r>
      <w:r w:rsidR="005E4CA8">
        <w:rPr>
          <w:rFonts w:ascii="Times New Roman" w:hAnsi="Times New Roman" w:cs="Times New Roman"/>
          <w:bCs/>
          <w:sz w:val="24"/>
          <w:szCs w:val="24"/>
        </w:rPr>
        <w:t xml:space="preserve">; 2) </w:t>
      </w:r>
      <w:r w:rsidR="008C4B30">
        <w:rPr>
          <w:rFonts w:ascii="Times New Roman" w:hAnsi="Times New Roman" w:cs="Times New Roman"/>
          <w:bCs/>
          <w:sz w:val="24"/>
          <w:szCs w:val="24"/>
        </w:rPr>
        <w:t>screening for depressive symptoms</w:t>
      </w:r>
      <w:r w:rsidR="005E4CA8">
        <w:rPr>
          <w:rFonts w:ascii="Times New Roman" w:hAnsi="Times New Roman" w:cs="Times New Roman"/>
          <w:bCs/>
          <w:sz w:val="24"/>
          <w:szCs w:val="24"/>
        </w:rPr>
        <w:t xml:space="preserve">; 3) </w:t>
      </w:r>
      <w:r w:rsidR="008C4B30">
        <w:rPr>
          <w:rFonts w:ascii="Times New Roman" w:hAnsi="Times New Roman" w:cs="Times New Roman"/>
          <w:bCs/>
          <w:sz w:val="24"/>
          <w:szCs w:val="24"/>
        </w:rPr>
        <w:t>maintaining realistic expectations and schedules</w:t>
      </w:r>
      <w:r w:rsidR="005E4CA8">
        <w:rPr>
          <w:rFonts w:ascii="Times New Roman" w:hAnsi="Times New Roman" w:cs="Times New Roman"/>
          <w:bCs/>
          <w:sz w:val="24"/>
          <w:szCs w:val="24"/>
        </w:rPr>
        <w:t xml:space="preserve">; 4) </w:t>
      </w:r>
      <w:r w:rsidR="008C4B30">
        <w:rPr>
          <w:rFonts w:ascii="Times New Roman" w:hAnsi="Times New Roman" w:cs="Times New Roman"/>
          <w:bCs/>
          <w:sz w:val="24"/>
          <w:szCs w:val="24"/>
        </w:rPr>
        <w:t>communicating with healthcare providers</w:t>
      </w:r>
      <w:r w:rsidR="005E4CA8">
        <w:rPr>
          <w:rFonts w:ascii="Times New Roman" w:hAnsi="Times New Roman" w:cs="Times New Roman"/>
          <w:bCs/>
          <w:sz w:val="24"/>
          <w:szCs w:val="24"/>
        </w:rPr>
        <w:t xml:space="preserve">; 5) </w:t>
      </w:r>
      <w:r w:rsidR="008C4B30">
        <w:rPr>
          <w:rFonts w:ascii="Times New Roman" w:hAnsi="Times New Roman" w:cs="Times New Roman"/>
          <w:bCs/>
          <w:sz w:val="24"/>
          <w:szCs w:val="24"/>
        </w:rPr>
        <w:t>problem solving</w:t>
      </w:r>
      <w:r w:rsidR="005E4CA8">
        <w:rPr>
          <w:rFonts w:ascii="Times New Roman" w:hAnsi="Times New Roman" w:cs="Times New Roman"/>
          <w:bCs/>
          <w:sz w:val="24"/>
          <w:szCs w:val="24"/>
        </w:rPr>
        <w:t xml:space="preserve">; </w:t>
      </w:r>
      <w:r w:rsidR="008C4B30">
        <w:rPr>
          <w:rFonts w:ascii="Times New Roman" w:hAnsi="Times New Roman" w:cs="Times New Roman"/>
          <w:bCs/>
          <w:sz w:val="24"/>
          <w:szCs w:val="24"/>
        </w:rPr>
        <w:t xml:space="preserve">and </w:t>
      </w:r>
      <w:r w:rsidR="005E4CA8">
        <w:rPr>
          <w:rFonts w:ascii="Times New Roman" w:hAnsi="Times New Roman" w:cs="Times New Roman"/>
          <w:bCs/>
          <w:sz w:val="24"/>
          <w:szCs w:val="24"/>
        </w:rPr>
        <w:t xml:space="preserve">6) </w:t>
      </w:r>
      <w:r w:rsidR="008C4B30">
        <w:rPr>
          <w:rFonts w:ascii="Times New Roman" w:hAnsi="Times New Roman" w:cs="Times New Roman"/>
          <w:bCs/>
          <w:sz w:val="24"/>
          <w:szCs w:val="24"/>
        </w:rPr>
        <w:t>stress management. Caregivers randomized to the TASK II program received 8 weekly telephone calls from a nurse, with a booster call a month later</w:t>
      </w:r>
      <w:r w:rsidR="00FF30EA">
        <w:rPr>
          <w:rFonts w:ascii="Times New Roman" w:hAnsi="Times New Roman" w:cs="Times New Roman"/>
          <w:bCs/>
          <w:sz w:val="24"/>
          <w:szCs w:val="24"/>
        </w:rPr>
        <w:t xml:space="preserve"> (Bakas et al., 2015)</w:t>
      </w:r>
      <w:r w:rsidR="008C4B30">
        <w:rPr>
          <w:rFonts w:ascii="Times New Roman" w:hAnsi="Times New Roman" w:cs="Times New Roman"/>
          <w:bCs/>
          <w:sz w:val="24"/>
          <w:szCs w:val="24"/>
        </w:rPr>
        <w:t xml:space="preserve">. Nurses trained caregivers how to assess their needs and concerns, prioritize strategies found within the 35 TASK II content tip sheets, and how to </w:t>
      </w:r>
      <w:r w:rsidR="009B78D9">
        <w:rPr>
          <w:rFonts w:ascii="Times New Roman" w:hAnsi="Times New Roman" w:cs="Times New Roman"/>
          <w:bCs/>
          <w:sz w:val="24"/>
          <w:szCs w:val="24"/>
        </w:rPr>
        <w:t xml:space="preserve">use </w:t>
      </w:r>
      <w:r w:rsidR="008C4B30">
        <w:rPr>
          <w:rFonts w:ascii="Times New Roman" w:hAnsi="Times New Roman" w:cs="Times New Roman"/>
          <w:bCs/>
          <w:sz w:val="24"/>
          <w:szCs w:val="24"/>
        </w:rPr>
        <w:t>the 6 skill-building tip sheets. Caregivers also received a pam</w:t>
      </w:r>
      <w:r w:rsidR="00830985">
        <w:rPr>
          <w:rFonts w:ascii="Times New Roman" w:hAnsi="Times New Roman" w:cs="Times New Roman"/>
          <w:bCs/>
          <w:sz w:val="24"/>
          <w:szCs w:val="24"/>
        </w:rPr>
        <w:t xml:space="preserve">phlet </w:t>
      </w:r>
      <w:r w:rsidR="008C4B30">
        <w:rPr>
          <w:rFonts w:ascii="Times New Roman" w:hAnsi="Times New Roman" w:cs="Times New Roman"/>
          <w:bCs/>
          <w:sz w:val="24"/>
          <w:szCs w:val="24"/>
        </w:rPr>
        <w:t>entitled, “Caring for Stroke Survivors”</w:t>
      </w:r>
      <w:r w:rsidR="00830985">
        <w:rPr>
          <w:rFonts w:ascii="Times New Roman" w:hAnsi="Times New Roman" w:cs="Times New Roman"/>
          <w:bCs/>
          <w:sz w:val="24"/>
          <w:szCs w:val="24"/>
        </w:rPr>
        <w:t xml:space="preserve"> (American Heart Association, American Stroke Association, 2015),</w:t>
      </w:r>
      <w:r w:rsidR="008C4B30">
        <w:rPr>
          <w:rFonts w:ascii="Times New Roman" w:hAnsi="Times New Roman" w:cs="Times New Roman"/>
          <w:bCs/>
          <w:sz w:val="24"/>
          <w:szCs w:val="24"/>
        </w:rPr>
        <w:t xml:space="preserve"> </w:t>
      </w:r>
      <w:r w:rsidR="00830985">
        <w:rPr>
          <w:rFonts w:ascii="Times New Roman" w:hAnsi="Times New Roman" w:cs="Times New Roman"/>
          <w:bCs/>
          <w:sz w:val="24"/>
          <w:szCs w:val="24"/>
        </w:rPr>
        <w:t>as well as active listening from the nurse who suggested</w:t>
      </w:r>
      <w:r w:rsidR="009B78D9">
        <w:rPr>
          <w:rFonts w:ascii="Times New Roman" w:hAnsi="Times New Roman" w:cs="Times New Roman"/>
          <w:bCs/>
          <w:sz w:val="24"/>
          <w:szCs w:val="24"/>
        </w:rPr>
        <w:t xml:space="preserve"> additional</w:t>
      </w:r>
      <w:r w:rsidR="00830985">
        <w:rPr>
          <w:rFonts w:ascii="Times New Roman" w:hAnsi="Times New Roman" w:cs="Times New Roman"/>
          <w:bCs/>
          <w:sz w:val="24"/>
          <w:szCs w:val="24"/>
        </w:rPr>
        <w:t xml:space="preserve"> resources</w:t>
      </w:r>
      <w:r w:rsidR="009B78D9">
        <w:rPr>
          <w:rFonts w:ascii="Times New Roman" w:hAnsi="Times New Roman" w:cs="Times New Roman"/>
          <w:bCs/>
          <w:sz w:val="24"/>
          <w:szCs w:val="24"/>
        </w:rPr>
        <w:t xml:space="preserve">. </w:t>
      </w:r>
      <w:r w:rsidR="005E4CA8">
        <w:rPr>
          <w:rFonts w:ascii="Times New Roman" w:hAnsi="Times New Roman" w:cs="Times New Roman"/>
          <w:bCs/>
          <w:sz w:val="24"/>
          <w:szCs w:val="24"/>
        </w:rPr>
        <w:t xml:space="preserve">Caregivers randomized to the ISR group </w:t>
      </w:r>
      <w:r w:rsidR="003C19C2">
        <w:rPr>
          <w:rFonts w:ascii="Times New Roman" w:hAnsi="Times New Roman" w:cs="Times New Roman"/>
          <w:bCs/>
          <w:sz w:val="24"/>
          <w:szCs w:val="24"/>
        </w:rPr>
        <w:t xml:space="preserve">just </w:t>
      </w:r>
      <w:r w:rsidR="005E4CA8">
        <w:rPr>
          <w:rFonts w:ascii="Times New Roman" w:hAnsi="Times New Roman" w:cs="Times New Roman"/>
          <w:bCs/>
          <w:sz w:val="24"/>
          <w:szCs w:val="24"/>
        </w:rPr>
        <w:t xml:space="preserve">received the pamphlet (American Heart Association, American Stroke Association, 2015) and the 8 weekly calls from the nurse, with a booster call a month later for active listening and referral to the American Heart Association and the American Stroke Association for resources. </w:t>
      </w:r>
      <w:r w:rsidR="00926351">
        <w:rPr>
          <w:rFonts w:ascii="Times New Roman" w:hAnsi="Times New Roman" w:cs="Times New Roman"/>
          <w:bCs/>
          <w:sz w:val="24"/>
          <w:szCs w:val="24"/>
        </w:rPr>
        <w:t xml:space="preserve">Detailed treatment fidelity procedures for both the TASK II and ISR programs </w:t>
      </w:r>
      <w:r w:rsidR="009748F4">
        <w:rPr>
          <w:rFonts w:ascii="Times New Roman" w:hAnsi="Times New Roman" w:cs="Times New Roman"/>
          <w:bCs/>
          <w:sz w:val="24"/>
          <w:szCs w:val="24"/>
        </w:rPr>
        <w:t xml:space="preserve">were </w:t>
      </w:r>
      <w:r w:rsidR="00926351">
        <w:rPr>
          <w:rFonts w:ascii="Times New Roman" w:hAnsi="Times New Roman" w:cs="Times New Roman"/>
          <w:bCs/>
          <w:sz w:val="24"/>
          <w:szCs w:val="24"/>
        </w:rPr>
        <w:t xml:space="preserve">reported by McLennon </w:t>
      </w:r>
      <w:r w:rsidR="00C17E18">
        <w:rPr>
          <w:rFonts w:ascii="Times New Roman" w:hAnsi="Times New Roman" w:cs="Times New Roman"/>
          <w:bCs/>
          <w:sz w:val="24"/>
          <w:szCs w:val="24"/>
        </w:rPr>
        <w:t>and colleagues</w:t>
      </w:r>
      <w:r w:rsidR="009748F4">
        <w:rPr>
          <w:rFonts w:ascii="Times New Roman" w:hAnsi="Times New Roman" w:cs="Times New Roman"/>
          <w:bCs/>
          <w:sz w:val="24"/>
          <w:szCs w:val="24"/>
        </w:rPr>
        <w:t xml:space="preserve"> </w:t>
      </w:r>
      <w:r w:rsidR="00926351">
        <w:rPr>
          <w:rFonts w:ascii="Times New Roman" w:hAnsi="Times New Roman" w:cs="Times New Roman"/>
          <w:bCs/>
          <w:sz w:val="24"/>
          <w:szCs w:val="24"/>
        </w:rPr>
        <w:t xml:space="preserve">(2015). </w:t>
      </w:r>
    </w:p>
    <w:p w14:paraId="75DF5846" w14:textId="64D6F669" w:rsidR="00C95BC7" w:rsidRDefault="00756157" w:rsidP="000D62D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TASK II </w:t>
      </w:r>
      <w:r w:rsidR="00C47FBA">
        <w:rPr>
          <w:rFonts w:ascii="Times New Roman" w:hAnsi="Times New Roman" w:cs="Times New Roman"/>
          <w:bCs/>
          <w:sz w:val="24"/>
          <w:szCs w:val="24"/>
        </w:rPr>
        <w:t xml:space="preserve">and ISR </w:t>
      </w:r>
      <w:r>
        <w:rPr>
          <w:rFonts w:ascii="Times New Roman" w:hAnsi="Times New Roman" w:cs="Times New Roman"/>
          <w:bCs/>
          <w:sz w:val="24"/>
          <w:szCs w:val="24"/>
        </w:rPr>
        <w:t>program</w:t>
      </w:r>
      <w:r w:rsidR="00C47FBA">
        <w:rPr>
          <w:rFonts w:ascii="Times New Roman" w:hAnsi="Times New Roman" w:cs="Times New Roman"/>
          <w:bCs/>
          <w:sz w:val="24"/>
          <w:szCs w:val="24"/>
        </w:rPr>
        <w:t>s</w:t>
      </w:r>
      <w:r>
        <w:rPr>
          <w:rFonts w:ascii="Times New Roman" w:hAnsi="Times New Roman" w:cs="Times New Roman"/>
          <w:bCs/>
          <w:sz w:val="24"/>
          <w:szCs w:val="24"/>
        </w:rPr>
        <w:t xml:space="preserve"> w</w:t>
      </w:r>
      <w:r w:rsidR="00C47FBA">
        <w:rPr>
          <w:rFonts w:ascii="Times New Roman" w:hAnsi="Times New Roman" w:cs="Times New Roman"/>
          <w:bCs/>
          <w:sz w:val="24"/>
          <w:szCs w:val="24"/>
        </w:rPr>
        <w:t>ere</w:t>
      </w:r>
      <w:r>
        <w:rPr>
          <w:rFonts w:ascii="Times New Roman" w:hAnsi="Times New Roman" w:cs="Times New Roman"/>
          <w:bCs/>
          <w:sz w:val="24"/>
          <w:szCs w:val="24"/>
        </w:rPr>
        <w:t xml:space="preserve"> monitored carefully for treatment fidelity following the National Institutes of Health Behavior Change Consortium guidelines </w:t>
      </w:r>
      <w:r w:rsidR="00C47FBA">
        <w:rPr>
          <w:rFonts w:ascii="Times New Roman" w:hAnsi="Times New Roman" w:cs="Times New Roman"/>
          <w:bCs/>
          <w:sz w:val="24"/>
          <w:szCs w:val="24"/>
        </w:rPr>
        <w:t>and the Treatment Fidelity Checklist (Bellg et al., 2004; Borrelli et al., 2005</w:t>
      </w:r>
      <w:r w:rsidR="00A63C63">
        <w:rPr>
          <w:rFonts w:ascii="Times New Roman" w:hAnsi="Times New Roman" w:cs="Times New Roman"/>
          <w:bCs/>
          <w:sz w:val="24"/>
          <w:szCs w:val="24"/>
        </w:rPr>
        <w:t xml:space="preserve">; McLennon et al., 2015). Using both quantitative and qualitative methods, treatment fidelity was </w:t>
      </w:r>
      <w:r w:rsidR="004E7092">
        <w:rPr>
          <w:rFonts w:ascii="Times New Roman" w:hAnsi="Times New Roman" w:cs="Times New Roman"/>
          <w:bCs/>
          <w:sz w:val="24"/>
          <w:szCs w:val="24"/>
        </w:rPr>
        <w:t>evaluated</w:t>
      </w:r>
      <w:r w:rsidR="00A63C63">
        <w:rPr>
          <w:rFonts w:ascii="Times New Roman" w:hAnsi="Times New Roman" w:cs="Times New Roman"/>
          <w:bCs/>
          <w:sz w:val="24"/>
          <w:szCs w:val="24"/>
        </w:rPr>
        <w:t xml:space="preserve"> for both TASK II and ISR programs a</w:t>
      </w:r>
      <w:r>
        <w:rPr>
          <w:rFonts w:ascii="Times New Roman" w:hAnsi="Times New Roman" w:cs="Times New Roman"/>
          <w:bCs/>
          <w:sz w:val="24"/>
          <w:szCs w:val="24"/>
        </w:rPr>
        <w:t xml:space="preserve">cross five elements </w:t>
      </w:r>
      <w:r w:rsidR="00E47221">
        <w:rPr>
          <w:rFonts w:ascii="Times New Roman" w:hAnsi="Times New Roman" w:cs="Times New Roman"/>
          <w:bCs/>
          <w:sz w:val="24"/>
          <w:szCs w:val="24"/>
        </w:rPr>
        <w:t>(design, training, delivery, receipt, and enactment)</w:t>
      </w:r>
      <w:r w:rsidR="004E7092">
        <w:rPr>
          <w:rFonts w:ascii="Times New Roman" w:hAnsi="Times New Roman" w:cs="Times New Roman"/>
          <w:bCs/>
          <w:sz w:val="24"/>
          <w:szCs w:val="24"/>
        </w:rPr>
        <w:t xml:space="preserve"> (McLennon et al., 2015)</w:t>
      </w:r>
      <w:r w:rsidR="00A63C63">
        <w:rPr>
          <w:rFonts w:ascii="Times New Roman" w:hAnsi="Times New Roman" w:cs="Times New Roman"/>
          <w:bCs/>
          <w:sz w:val="24"/>
          <w:szCs w:val="24"/>
        </w:rPr>
        <w:t>.</w:t>
      </w:r>
      <w:r w:rsidR="004E7092">
        <w:rPr>
          <w:rFonts w:ascii="Times New Roman" w:hAnsi="Times New Roman" w:cs="Times New Roman"/>
          <w:bCs/>
          <w:sz w:val="24"/>
          <w:szCs w:val="24"/>
        </w:rPr>
        <w:t xml:space="preserve"> </w:t>
      </w:r>
      <w:r w:rsidR="001F27E2">
        <w:rPr>
          <w:rFonts w:ascii="Times New Roman" w:hAnsi="Times New Roman" w:cs="Times New Roman"/>
          <w:bCs/>
          <w:sz w:val="24"/>
          <w:szCs w:val="24"/>
        </w:rPr>
        <w:t>All TASK II and ISR calls were audio-recorded to assess protocol adherence using a structured checklist</w:t>
      </w:r>
      <w:r w:rsidR="00442ACD">
        <w:rPr>
          <w:rFonts w:ascii="Times New Roman" w:hAnsi="Times New Roman" w:cs="Times New Roman"/>
          <w:bCs/>
          <w:sz w:val="24"/>
          <w:szCs w:val="24"/>
        </w:rPr>
        <w:t xml:space="preserve"> (McLennon et al., 2015)</w:t>
      </w:r>
      <w:r w:rsidR="001F27E2">
        <w:rPr>
          <w:rFonts w:ascii="Times New Roman" w:hAnsi="Times New Roman" w:cs="Times New Roman"/>
          <w:bCs/>
          <w:sz w:val="24"/>
          <w:szCs w:val="24"/>
        </w:rPr>
        <w:t xml:space="preserve">. It was not feasible to address all skill-building tip </w:t>
      </w:r>
      <w:r w:rsidR="001F27E2">
        <w:rPr>
          <w:rFonts w:ascii="Times New Roman" w:hAnsi="Times New Roman" w:cs="Times New Roman"/>
          <w:bCs/>
          <w:sz w:val="24"/>
          <w:szCs w:val="24"/>
        </w:rPr>
        <w:lastRenderedPageBreak/>
        <w:t>sheets during each TASK II call</w:t>
      </w:r>
      <w:r w:rsidR="003017CD">
        <w:rPr>
          <w:rFonts w:ascii="Times New Roman" w:hAnsi="Times New Roman" w:cs="Times New Roman"/>
          <w:bCs/>
          <w:sz w:val="24"/>
          <w:szCs w:val="24"/>
        </w:rPr>
        <w:t>; t</w:t>
      </w:r>
      <w:r w:rsidR="001F27E2">
        <w:rPr>
          <w:rFonts w:ascii="Times New Roman" w:hAnsi="Times New Roman" w:cs="Times New Roman"/>
          <w:bCs/>
          <w:sz w:val="24"/>
          <w:szCs w:val="24"/>
        </w:rPr>
        <w:t>herefore, protocol adherence was 80% for TASK II and 92% for ISR. Comparing shared items on the checklist</w:t>
      </w:r>
      <w:r w:rsidR="003017CD">
        <w:rPr>
          <w:rFonts w:ascii="Times New Roman" w:hAnsi="Times New Roman" w:cs="Times New Roman"/>
          <w:bCs/>
          <w:sz w:val="24"/>
          <w:szCs w:val="24"/>
        </w:rPr>
        <w:t xml:space="preserve">, </w:t>
      </w:r>
      <w:r w:rsidR="001F27E2">
        <w:rPr>
          <w:rFonts w:ascii="Times New Roman" w:hAnsi="Times New Roman" w:cs="Times New Roman"/>
          <w:bCs/>
          <w:sz w:val="24"/>
          <w:szCs w:val="24"/>
        </w:rPr>
        <w:t>TASK II and ISR showed similar adherence rates (TASK II 90% versus ISR 92%).</w:t>
      </w:r>
      <w:r w:rsidR="00E0309B">
        <w:rPr>
          <w:rFonts w:ascii="Times New Roman" w:hAnsi="Times New Roman" w:cs="Times New Roman"/>
          <w:bCs/>
          <w:sz w:val="24"/>
          <w:szCs w:val="24"/>
        </w:rPr>
        <w:t xml:space="preserve"> Dosage was measured as the number of minutes spent on the calls with the nurse. As expected, TASK II calls were significantly longer than ISR calls (p&lt;.001).</w:t>
      </w:r>
      <w:r w:rsidR="003D4770">
        <w:rPr>
          <w:rFonts w:ascii="Times New Roman" w:hAnsi="Times New Roman" w:cs="Times New Roman"/>
          <w:bCs/>
          <w:sz w:val="24"/>
          <w:szCs w:val="24"/>
        </w:rPr>
        <w:t xml:space="preserve"> </w:t>
      </w:r>
      <w:r w:rsidR="00A2605C">
        <w:rPr>
          <w:rFonts w:ascii="Times New Roman" w:hAnsi="Times New Roman" w:cs="Times New Roman"/>
          <w:bCs/>
          <w:sz w:val="24"/>
          <w:szCs w:val="24"/>
        </w:rPr>
        <w:t>Qualitative data were obtained through focus groups with the TASK II and ISR nurses to evaluate the 5 elements of treatment fidelity from their perspectives (design, training, delivery, receipt, and enactment).</w:t>
      </w:r>
      <w:r w:rsidR="003910B3">
        <w:rPr>
          <w:rFonts w:ascii="Times New Roman" w:hAnsi="Times New Roman" w:cs="Times New Roman"/>
          <w:bCs/>
          <w:sz w:val="24"/>
          <w:szCs w:val="24"/>
        </w:rPr>
        <w:t xml:space="preserve"> </w:t>
      </w:r>
      <w:r w:rsidR="009F2E97">
        <w:rPr>
          <w:rFonts w:ascii="Times New Roman" w:hAnsi="Times New Roman" w:cs="Times New Roman"/>
          <w:bCs/>
          <w:sz w:val="24"/>
          <w:szCs w:val="24"/>
        </w:rPr>
        <w:t xml:space="preserve">Qualitative analyses revealed valuable strengths, weaknesses, and opportunities for future research design and delivery </w:t>
      </w:r>
      <w:r w:rsidR="00FF30EA">
        <w:rPr>
          <w:rFonts w:ascii="Times New Roman" w:hAnsi="Times New Roman" w:cs="Times New Roman"/>
          <w:bCs/>
          <w:sz w:val="24"/>
          <w:szCs w:val="24"/>
        </w:rPr>
        <w:t>for</w:t>
      </w:r>
      <w:r w:rsidR="009F2E97">
        <w:rPr>
          <w:rFonts w:ascii="Times New Roman" w:hAnsi="Times New Roman" w:cs="Times New Roman"/>
          <w:bCs/>
          <w:sz w:val="24"/>
          <w:szCs w:val="24"/>
        </w:rPr>
        <w:t xml:space="preserve"> both TASK II and ISR programs (McLennon et al., 2015). </w:t>
      </w:r>
      <w:r w:rsidR="00DA0874">
        <w:rPr>
          <w:rFonts w:ascii="Times New Roman" w:hAnsi="Times New Roman" w:cs="Times New Roman"/>
          <w:bCs/>
          <w:sz w:val="24"/>
          <w:szCs w:val="24"/>
        </w:rPr>
        <w:t xml:space="preserve"> </w:t>
      </w:r>
      <w:r w:rsidR="00E0309B">
        <w:rPr>
          <w:rFonts w:ascii="Times New Roman" w:hAnsi="Times New Roman" w:cs="Times New Roman"/>
          <w:bCs/>
          <w:sz w:val="24"/>
          <w:szCs w:val="24"/>
        </w:rPr>
        <w:t xml:space="preserve">  </w:t>
      </w:r>
    </w:p>
    <w:p w14:paraId="07CE4B4D" w14:textId="5D6A5253" w:rsidR="00C95BC7" w:rsidRPr="00B50C83" w:rsidRDefault="00C95BC7" w:rsidP="00C95BC7">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Treatment fidelity in the TASK III </w:t>
      </w:r>
      <w:r w:rsidR="004D693D">
        <w:rPr>
          <w:rFonts w:ascii="Times New Roman" w:hAnsi="Times New Roman" w:cs="Times New Roman"/>
          <w:b/>
          <w:bCs/>
          <w:i/>
          <w:sz w:val="24"/>
          <w:szCs w:val="24"/>
        </w:rPr>
        <w:t xml:space="preserve">and ISR </w:t>
      </w:r>
      <w:r>
        <w:rPr>
          <w:rFonts w:ascii="Times New Roman" w:hAnsi="Times New Roman" w:cs="Times New Roman"/>
          <w:b/>
          <w:bCs/>
          <w:i/>
          <w:sz w:val="24"/>
          <w:szCs w:val="24"/>
        </w:rPr>
        <w:t>program</w:t>
      </w:r>
      <w:r w:rsidR="004D693D">
        <w:rPr>
          <w:rFonts w:ascii="Times New Roman" w:hAnsi="Times New Roman" w:cs="Times New Roman"/>
          <w:b/>
          <w:bCs/>
          <w:i/>
          <w:sz w:val="24"/>
          <w:szCs w:val="24"/>
        </w:rPr>
        <w:t>s</w:t>
      </w:r>
      <w:r>
        <w:rPr>
          <w:rFonts w:ascii="Times New Roman" w:hAnsi="Times New Roman" w:cs="Times New Roman"/>
          <w:b/>
          <w:bCs/>
          <w:i/>
          <w:sz w:val="24"/>
          <w:szCs w:val="24"/>
        </w:rPr>
        <w:t xml:space="preserve"> for stroke caregivers</w:t>
      </w:r>
    </w:p>
    <w:p w14:paraId="37E385C4" w14:textId="199315DD" w:rsidR="008122B5" w:rsidRPr="006075AC" w:rsidRDefault="00756157" w:rsidP="000D62D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Telehealth Assessment and Skill-building Kit (TASK III) was </w:t>
      </w:r>
      <w:r w:rsidR="00201554">
        <w:rPr>
          <w:rFonts w:ascii="Times New Roman" w:hAnsi="Times New Roman" w:cs="Times New Roman"/>
          <w:bCs/>
          <w:sz w:val="24"/>
          <w:szCs w:val="24"/>
        </w:rPr>
        <w:t xml:space="preserve">optimized </w:t>
      </w:r>
      <w:r>
        <w:rPr>
          <w:rFonts w:ascii="Times New Roman" w:hAnsi="Times New Roman" w:cs="Times New Roman"/>
          <w:bCs/>
          <w:sz w:val="24"/>
          <w:szCs w:val="24"/>
        </w:rPr>
        <w:t>to deliver content through various types of telehealth technolog</w:t>
      </w:r>
      <w:r w:rsidR="00A37BE2">
        <w:rPr>
          <w:rFonts w:ascii="Times New Roman" w:hAnsi="Times New Roman" w:cs="Times New Roman"/>
          <w:bCs/>
          <w:sz w:val="24"/>
          <w:szCs w:val="24"/>
        </w:rPr>
        <w:t>ies</w:t>
      </w:r>
      <w:r>
        <w:rPr>
          <w:rFonts w:ascii="Times New Roman" w:hAnsi="Times New Roman" w:cs="Times New Roman"/>
          <w:bCs/>
          <w:sz w:val="24"/>
          <w:szCs w:val="24"/>
        </w:rPr>
        <w:t xml:space="preserve"> (Bakas et al., 2020</w:t>
      </w:r>
      <w:r w:rsidR="005876FE">
        <w:rPr>
          <w:rFonts w:ascii="Times New Roman" w:hAnsi="Times New Roman" w:cs="Times New Roman"/>
          <w:bCs/>
          <w:sz w:val="24"/>
          <w:szCs w:val="24"/>
        </w:rPr>
        <w:t>a</w:t>
      </w:r>
      <w:r>
        <w:rPr>
          <w:rFonts w:ascii="Times New Roman" w:hAnsi="Times New Roman" w:cs="Times New Roman"/>
          <w:bCs/>
          <w:sz w:val="24"/>
          <w:szCs w:val="24"/>
        </w:rPr>
        <w:t>)</w:t>
      </w:r>
      <w:r w:rsidR="005876FE">
        <w:rPr>
          <w:rFonts w:ascii="Times New Roman" w:hAnsi="Times New Roman" w:cs="Times New Roman"/>
          <w:bCs/>
          <w:sz w:val="24"/>
          <w:szCs w:val="24"/>
        </w:rPr>
        <w:t>. Stroke caregivers now have the choice to access the TASK III Resource Guide through a TASK III mailed hard copy binder, TASK III website (</w:t>
      </w:r>
      <w:hyperlink r:id="rId12" w:history="1">
        <w:r w:rsidR="005876FE" w:rsidRPr="001D76DF">
          <w:rPr>
            <w:rStyle w:val="Hyperlink"/>
            <w:rFonts w:ascii="Times New Roman" w:hAnsi="Times New Roman" w:cs="Times New Roman"/>
            <w:bCs/>
            <w:sz w:val="24"/>
            <w:szCs w:val="24"/>
          </w:rPr>
          <w:t>https://task3web.com</w:t>
        </w:r>
      </w:hyperlink>
      <w:r w:rsidR="005876FE">
        <w:rPr>
          <w:rFonts w:ascii="Times New Roman" w:hAnsi="Times New Roman" w:cs="Times New Roman"/>
          <w:bCs/>
          <w:sz w:val="24"/>
          <w:szCs w:val="24"/>
        </w:rPr>
        <w:t xml:space="preserve">), TASK III eBook, or TASK III USB drive (Bakas et al., 2020a). TASK III calls with the nurse are provided based on caregiver preference by telephone, FaceTime, or online videoconferencing (Bakas et al., 2020a). A new </w:t>
      </w:r>
      <w:r w:rsidR="00154DB7">
        <w:rPr>
          <w:rFonts w:ascii="Times New Roman" w:hAnsi="Times New Roman" w:cs="Times New Roman"/>
          <w:bCs/>
          <w:sz w:val="24"/>
          <w:szCs w:val="24"/>
        </w:rPr>
        <w:t xml:space="preserve">skill-building tip sheet </w:t>
      </w:r>
      <w:r w:rsidR="005876FE">
        <w:rPr>
          <w:rFonts w:ascii="Times New Roman" w:hAnsi="Times New Roman" w:cs="Times New Roman"/>
          <w:bCs/>
          <w:sz w:val="24"/>
          <w:szCs w:val="24"/>
        </w:rPr>
        <w:t xml:space="preserve">was added to promote </w:t>
      </w:r>
      <w:r>
        <w:rPr>
          <w:rFonts w:ascii="Times New Roman" w:hAnsi="Times New Roman" w:cs="Times New Roman"/>
          <w:bCs/>
          <w:sz w:val="24"/>
          <w:szCs w:val="24"/>
        </w:rPr>
        <w:t xml:space="preserve">caregiver </w:t>
      </w:r>
      <w:r w:rsidR="005876FE">
        <w:rPr>
          <w:rFonts w:ascii="Times New Roman" w:hAnsi="Times New Roman" w:cs="Times New Roman"/>
          <w:bCs/>
          <w:sz w:val="24"/>
          <w:szCs w:val="24"/>
        </w:rPr>
        <w:t xml:space="preserve">self-management of their own health through </w:t>
      </w:r>
      <w:r>
        <w:rPr>
          <w:rFonts w:ascii="Times New Roman" w:hAnsi="Times New Roman" w:cs="Times New Roman"/>
          <w:bCs/>
          <w:sz w:val="24"/>
          <w:szCs w:val="24"/>
        </w:rPr>
        <w:t>goal setting (Bakas et al., 2020</w:t>
      </w:r>
      <w:r w:rsidR="005876FE">
        <w:rPr>
          <w:rFonts w:ascii="Times New Roman" w:hAnsi="Times New Roman" w:cs="Times New Roman"/>
          <w:bCs/>
          <w:sz w:val="24"/>
          <w:szCs w:val="24"/>
        </w:rPr>
        <w:t>b</w:t>
      </w:r>
      <w:r>
        <w:rPr>
          <w:rFonts w:ascii="Times New Roman" w:hAnsi="Times New Roman" w:cs="Times New Roman"/>
          <w:bCs/>
          <w:sz w:val="24"/>
          <w:szCs w:val="24"/>
        </w:rPr>
        <w:t>). As in the TASK II trial</w:t>
      </w:r>
      <w:r w:rsidR="005876FE">
        <w:rPr>
          <w:rFonts w:ascii="Times New Roman" w:hAnsi="Times New Roman" w:cs="Times New Roman"/>
          <w:bCs/>
          <w:sz w:val="24"/>
          <w:szCs w:val="24"/>
        </w:rPr>
        <w:t xml:space="preserve"> (Bakas et al., 2015; McLennon et al., 2015)</w:t>
      </w:r>
      <w:r>
        <w:rPr>
          <w:rFonts w:ascii="Times New Roman" w:hAnsi="Times New Roman" w:cs="Times New Roman"/>
          <w:bCs/>
          <w:sz w:val="24"/>
          <w:szCs w:val="24"/>
        </w:rPr>
        <w:t xml:space="preserve">, treatment fidelity </w:t>
      </w:r>
      <w:r w:rsidR="0066023B">
        <w:rPr>
          <w:rFonts w:ascii="Times New Roman" w:hAnsi="Times New Roman" w:cs="Times New Roman"/>
          <w:bCs/>
          <w:sz w:val="24"/>
          <w:szCs w:val="24"/>
        </w:rPr>
        <w:t xml:space="preserve">(design, training, delivery, receipt, enactment) </w:t>
      </w:r>
      <w:r>
        <w:rPr>
          <w:rFonts w:ascii="Times New Roman" w:hAnsi="Times New Roman" w:cs="Times New Roman"/>
          <w:bCs/>
          <w:sz w:val="24"/>
          <w:szCs w:val="24"/>
        </w:rPr>
        <w:t xml:space="preserve">was closely monitored in the TASK III </w:t>
      </w:r>
      <w:r w:rsidR="00201554">
        <w:rPr>
          <w:rFonts w:ascii="Times New Roman" w:hAnsi="Times New Roman" w:cs="Times New Roman"/>
          <w:bCs/>
          <w:sz w:val="24"/>
          <w:szCs w:val="24"/>
        </w:rPr>
        <w:t xml:space="preserve">feasibility </w:t>
      </w:r>
      <w:r>
        <w:rPr>
          <w:rFonts w:ascii="Times New Roman" w:hAnsi="Times New Roman" w:cs="Times New Roman"/>
          <w:bCs/>
          <w:sz w:val="24"/>
          <w:szCs w:val="24"/>
        </w:rPr>
        <w:t xml:space="preserve">study </w:t>
      </w:r>
      <w:r w:rsidR="00205AED">
        <w:rPr>
          <w:rFonts w:ascii="Times New Roman" w:hAnsi="Times New Roman" w:cs="Times New Roman"/>
          <w:bCs/>
          <w:sz w:val="24"/>
          <w:szCs w:val="24"/>
        </w:rPr>
        <w:t xml:space="preserve">involving </w:t>
      </w:r>
      <w:r w:rsidR="005876FE">
        <w:rPr>
          <w:rFonts w:ascii="Times New Roman" w:hAnsi="Times New Roman" w:cs="Times New Roman"/>
          <w:bCs/>
          <w:sz w:val="24"/>
          <w:szCs w:val="24"/>
        </w:rPr>
        <w:t xml:space="preserve">74 stroke </w:t>
      </w:r>
      <w:r w:rsidR="00205AED">
        <w:rPr>
          <w:rFonts w:ascii="Times New Roman" w:hAnsi="Times New Roman" w:cs="Times New Roman"/>
          <w:bCs/>
          <w:sz w:val="24"/>
          <w:szCs w:val="24"/>
        </w:rPr>
        <w:t xml:space="preserve">family </w:t>
      </w:r>
      <w:r w:rsidR="005876FE">
        <w:rPr>
          <w:rFonts w:ascii="Times New Roman" w:hAnsi="Times New Roman" w:cs="Times New Roman"/>
          <w:bCs/>
          <w:sz w:val="24"/>
          <w:szCs w:val="24"/>
        </w:rPr>
        <w:t xml:space="preserve">caregivers randomized to </w:t>
      </w:r>
      <w:r>
        <w:rPr>
          <w:rFonts w:ascii="Times New Roman" w:hAnsi="Times New Roman" w:cs="Times New Roman"/>
          <w:bCs/>
          <w:sz w:val="24"/>
          <w:szCs w:val="24"/>
        </w:rPr>
        <w:t xml:space="preserve">TASK III </w:t>
      </w:r>
      <w:r w:rsidR="00205AED">
        <w:rPr>
          <w:rFonts w:ascii="Times New Roman" w:hAnsi="Times New Roman" w:cs="Times New Roman"/>
          <w:bCs/>
          <w:sz w:val="24"/>
          <w:szCs w:val="24"/>
        </w:rPr>
        <w:t xml:space="preserve">or </w:t>
      </w:r>
      <w:r>
        <w:rPr>
          <w:rFonts w:ascii="Times New Roman" w:hAnsi="Times New Roman" w:cs="Times New Roman"/>
          <w:bCs/>
          <w:sz w:val="24"/>
          <w:szCs w:val="24"/>
        </w:rPr>
        <w:t xml:space="preserve">ISR groups. </w:t>
      </w:r>
      <w:r w:rsidR="0066023B">
        <w:rPr>
          <w:rFonts w:ascii="Times New Roman" w:hAnsi="Times New Roman" w:cs="Times New Roman"/>
          <w:bCs/>
          <w:sz w:val="24"/>
          <w:szCs w:val="24"/>
        </w:rPr>
        <w:t>Unlike existing studies, s</w:t>
      </w:r>
      <w:r>
        <w:rPr>
          <w:rFonts w:ascii="Times New Roman" w:hAnsi="Times New Roman" w:cs="Times New Roman"/>
          <w:bCs/>
          <w:sz w:val="24"/>
          <w:szCs w:val="24"/>
        </w:rPr>
        <w:t>creening and d</w:t>
      </w:r>
      <w:r w:rsidR="0066023B">
        <w:rPr>
          <w:rFonts w:ascii="Times New Roman" w:hAnsi="Times New Roman" w:cs="Times New Roman"/>
          <w:bCs/>
          <w:sz w:val="24"/>
          <w:szCs w:val="24"/>
        </w:rPr>
        <w:t xml:space="preserve">ata collection procedures were </w:t>
      </w:r>
      <w:r>
        <w:rPr>
          <w:rFonts w:ascii="Times New Roman" w:hAnsi="Times New Roman" w:cs="Times New Roman"/>
          <w:bCs/>
          <w:sz w:val="24"/>
          <w:szCs w:val="24"/>
        </w:rPr>
        <w:t>monitored for fidelity</w:t>
      </w:r>
      <w:r w:rsidR="0066023B">
        <w:rPr>
          <w:rFonts w:ascii="Times New Roman" w:hAnsi="Times New Roman" w:cs="Times New Roman"/>
          <w:bCs/>
          <w:sz w:val="24"/>
          <w:szCs w:val="24"/>
        </w:rPr>
        <w:t xml:space="preserve"> in 4 areas: design, training, delivery, and receipt</w:t>
      </w:r>
      <w:r w:rsidR="00E47221">
        <w:rPr>
          <w:rFonts w:ascii="Times New Roman" w:hAnsi="Times New Roman" w:cs="Times New Roman"/>
          <w:bCs/>
          <w:sz w:val="24"/>
          <w:szCs w:val="24"/>
        </w:rPr>
        <w:t xml:space="preserve">. </w:t>
      </w:r>
      <w:r w:rsidR="009B5008">
        <w:rPr>
          <w:rFonts w:ascii="Times New Roman" w:hAnsi="Times New Roman" w:cs="Times New Roman"/>
          <w:bCs/>
          <w:sz w:val="24"/>
          <w:szCs w:val="24"/>
        </w:rPr>
        <w:t>Because r</w:t>
      </w:r>
      <w:r w:rsidR="00FF4CD9">
        <w:rPr>
          <w:rFonts w:ascii="Times New Roman" w:hAnsi="Times New Roman" w:cs="Times New Roman"/>
          <w:bCs/>
          <w:sz w:val="24"/>
          <w:szCs w:val="24"/>
        </w:rPr>
        <w:t xml:space="preserve">esearch team members are valuable front line workers of clinical trial implementation, </w:t>
      </w:r>
      <w:r w:rsidR="009B5008">
        <w:rPr>
          <w:rFonts w:ascii="Times New Roman" w:hAnsi="Times New Roman" w:cs="Times New Roman"/>
          <w:bCs/>
          <w:sz w:val="24"/>
          <w:szCs w:val="24"/>
        </w:rPr>
        <w:t xml:space="preserve">their unique </w:t>
      </w:r>
      <w:r w:rsidR="00FF4CD9">
        <w:rPr>
          <w:rFonts w:ascii="Times New Roman" w:hAnsi="Times New Roman" w:cs="Times New Roman"/>
          <w:bCs/>
          <w:sz w:val="24"/>
          <w:szCs w:val="24"/>
        </w:rPr>
        <w:lastRenderedPageBreak/>
        <w:t xml:space="preserve">perspectives </w:t>
      </w:r>
      <w:r w:rsidR="009B5008">
        <w:rPr>
          <w:rFonts w:ascii="Times New Roman" w:hAnsi="Times New Roman" w:cs="Times New Roman"/>
          <w:bCs/>
          <w:sz w:val="24"/>
          <w:szCs w:val="24"/>
        </w:rPr>
        <w:t xml:space="preserve">were obtained to assess and refine procedures for </w:t>
      </w:r>
      <w:r w:rsidR="00FF4CD9">
        <w:rPr>
          <w:rFonts w:ascii="Times New Roman" w:hAnsi="Times New Roman" w:cs="Times New Roman"/>
          <w:bCs/>
          <w:sz w:val="24"/>
          <w:szCs w:val="24"/>
        </w:rPr>
        <w:t xml:space="preserve">fidelity. </w:t>
      </w:r>
      <w:r w:rsidR="008122B5" w:rsidRPr="00301993">
        <w:rPr>
          <w:rFonts w:ascii="Times New Roman" w:hAnsi="Times New Roman" w:cs="Times New Roman"/>
          <w:sz w:val="24"/>
          <w:szCs w:val="24"/>
        </w:rPr>
        <w:t xml:space="preserve">The </w:t>
      </w:r>
      <w:r w:rsidR="008122B5">
        <w:rPr>
          <w:rFonts w:ascii="Times New Roman" w:hAnsi="Times New Roman" w:cs="Times New Roman"/>
          <w:sz w:val="24"/>
          <w:szCs w:val="24"/>
        </w:rPr>
        <w:t xml:space="preserve">purpose </w:t>
      </w:r>
      <w:r w:rsidR="008122B5" w:rsidRPr="00301993">
        <w:rPr>
          <w:rFonts w:ascii="Times New Roman" w:hAnsi="Times New Roman" w:cs="Times New Roman"/>
          <w:sz w:val="24"/>
          <w:szCs w:val="24"/>
        </w:rPr>
        <w:t>of this study was to</w:t>
      </w:r>
      <w:r w:rsidR="008122B5">
        <w:rPr>
          <w:rFonts w:ascii="Times New Roman" w:hAnsi="Times New Roman" w:cs="Times New Roman"/>
          <w:b/>
          <w:sz w:val="24"/>
          <w:szCs w:val="24"/>
        </w:rPr>
        <w:t xml:space="preserve"> </w:t>
      </w:r>
      <w:r w:rsidR="008122B5">
        <w:rPr>
          <w:rFonts w:ascii="Times New Roman" w:hAnsi="Times New Roman" w:cs="Times New Roman"/>
          <w:sz w:val="24"/>
          <w:szCs w:val="24"/>
        </w:rPr>
        <w:t xml:space="preserve">analyze fidelity </w:t>
      </w:r>
      <w:r w:rsidR="00F1239C">
        <w:rPr>
          <w:rFonts w:ascii="Times New Roman" w:hAnsi="Times New Roman" w:cs="Times New Roman"/>
          <w:sz w:val="24"/>
          <w:szCs w:val="24"/>
        </w:rPr>
        <w:t xml:space="preserve">(design, training, delivery, receipt, enactment) </w:t>
      </w:r>
      <w:r w:rsidR="008122B5">
        <w:rPr>
          <w:rFonts w:ascii="Times New Roman" w:hAnsi="Times New Roman" w:cs="Times New Roman"/>
          <w:sz w:val="24"/>
          <w:szCs w:val="24"/>
        </w:rPr>
        <w:t xml:space="preserve">from the perspectives of research team members involved in recruitment and screening, data collection, </w:t>
      </w:r>
      <w:r w:rsidR="00F1239C">
        <w:rPr>
          <w:rFonts w:ascii="Times New Roman" w:hAnsi="Times New Roman" w:cs="Times New Roman"/>
          <w:sz w:val="24"/>
          <w:szCs w:val="24"/>
        </w:rPr>
        <w:t xml:space="preserve">and the </w:t>
      </w:r>
      <w:r w:rsidR="008122B5">
        <w:rPr>
          <w:rFonts w:ascii="Times New Roman" w:hAnsi="Times New Roman" w:cs="Times New Roman"/>
          <w:sz w:val="24"/>
          <w:szCs w:val="24"/>
        </w:rPr>
        <w:t xml:space="preserve">TASK III </w:t>
      </w:r>
      <w:r w:rsidR="00F1239C">
        <w:rPr>
          <w:rFonts w:ascii="Times New Roman" w:hAnsi="Times New Roman" w:cs="Times New Roman"/>
          <w:sz w:val="24"/>
          <w:szCs w:val="24"/>
        </w:rPr>
        <w:t xml:space="preserve">and ISR </w:t>
      </w:r>
      <w:r w:rsidR="008122B5">
        <w:rPr>
          <w:rFonts w:ascii="Times New Roman" w:hAnsi="Times New Roman" w:cs="Times New Roman"/>
          <w:sz w:val="24"/>
          <w:szCs w:val="24"/>
        </w:rPr>
        <w:t>program</w:t>
      </w:r>
      <w:r w:rsidR="00F1239C">
        <w:rPr>
          <w:rFonts w:ascii="Times New Roman" w:hAnsi="Times New Roman" w:cs="Times New Roman"/>
          <w:sz w:val="24"/>
          <w:szCs w:val="24"/>
        </w:rPr>
        <w:t xml:space="preserve"> </w:t>
      </w:r>
      <w:r w:rsidR="008122B5">
        <w:rPr>
          <w:rFonts w:ascii="Times New Roman" w:hAnsi="Times New Roman" w:cs="Times New Roman"/>
          <w:sz w:val="24"/>
          <w:szCs w:val="24"/>
        </w:rPr>
        <w:t>procedures</w:t>
      </w:r>
      <w:r w:rsidR="009B5008">
        <w:rPr>
          <w:rFonts w:ascii="Times New Roman" w:hAnsi="Times New Roman" w:cs="Times New Roman"/>
          <w:sz w:val="24"/>
          <w:szCs w:val="24"/>
        </w:rPr>
        <w:t xml:space="preserve">. </w:t>
      </w:r>
      <w:r w:rsidR="008122B5">
        <w:rPr>
          <w:rFonts w:ascii="Times New Roman" w:hAnsi="Times New Roman" w:cs="Times New Roman"/>
          <w:bCs/>
          <w:sz w:val="24"/>
          <w:szCs w:val="24"/>
        </w:rPr>
        <w:t xml:space="preserve"> </w:t>
      </w:r>
    </w:p>
    <w:p w14:paraId="60196279" w14:textId="77777777" w:rsidR="00860267" w:rsidRDefault="00860267" w:rsidP="00567E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Methods</w:t>
      </w:r>
    </w:p>
    <w:p w14:paraId="48E39DBD" w14:textId="020B4723" w:rsidR="00860267" w:rsidRPr="000D62D4" w:rsidRDefault="00860267" w:rsidP="00567E1B">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Design</w:t>
      </w:r>
      <w:r w:rsidR="0071582E">
        <w:rPr>
          <w:rFonts w:ascii="Times New Roman" w:hAnsi="Times New Roman" w:cs="Times New Roman"/>
          <w:b/>
          <w:i/>
          <w:sz w:val="24"/>
          <w:szCs w:val="24"/>
        </w:rPr>
        <w:t xml:space="preserve"> and </w:t>
      </w:r>
      <w:r w:rsidR="00FB3F97">
        <w:rPr>
          <w:rFonts w:ascii="Times New Roman" w:hAnsi="Times New Roman" w:cs="Times New Roman"/>
          <w:b/>
          <w:i/>
          <w:sz w:val="24"/>
          <w:szCs w:val="24"/>
        </w:rPr>
        <w:t>Sample</w:t>
      </w:r>
    </w:p>
    <w:p w14:paraId="03E51DBE" w14:textId="77777777" w:rsidR="005B6E04" w:rsidRDefault="005B6E04" w:rsidP="00567E1B">
      <w:pPr>
        <w:spacing w:after="0" w:line="240" w:lineRule="auto"/>
        <w:rPr>
          <w:rFonts w:ascii="Times New Roman" w:hAnsi="Times New Roman" w:cs="Times New Roman"/>
          <w:b/>
          <w:sz w:val="24"/>
          <w:szCs w:val="24"/>
        </w:rPr>
      </w:pPr>
    </w:p>
    <w:p w14:paraId="68206A76" w14:textId="699680BE" w:rsidR="00FB3F97" w:rsidRDefault="00C61405" w:rsidP="00AA0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a </w:t>
      </w:r>
      <w:r w:rsidR="00454C37">
        <w:rPr>
          <w:rFonts w:ascii="Times New Roman" w:hAnsi="Times New Roman" w:cs="Times New Roman"/>
          <w:sz w:val="24"/>
          <w:szCs w:val="24"/>
        </w:rPr>
        <w:t xml:space="preserve">content analysis </w:t>
      </w:r>
      <w:r>
        <w:rPr>
          <w:rFonts w:ascii="Times New Roman" w:hAnsi="Times New Roman" w:cs="Times New Roman"/>
          <w:sz w:val="24"/>
          <w:szCs w:val="24"/>
        </w:rPr>
        <w:t>design (Miles et al., 2013), qualitative data were collected and analyzed from f</w:t>
      </w:r>
      <w:r w:rsidR="00794FDF" w:rsidRPr="00561FE5">
        <w:rPr>
          <w:rFonts w:ascii="Times New Roman" w:hAnsi="Times New Roman" w:cs="Times New Roman"/>
          <w:sz w:val="24"/>
          <w:szCs w:val="24"/>
        </w:rPr>
        <w:t xml:space="preserve">ocus groups conducted with </w:t>
      </w:r>
      <w:r w:rsidR="00794FDF">
        <w:rPr>
          <w:rFonts w:ascii="Times New Roman" w:hAnsi="Times New Roman" w:cs="Times New Roman"/>
          <w:sz w:val="24"/>
          <w:szCs w:val="24"/>
        </w:rPr>
        <w:t>12</w:t>
      </w:r>
      <w:r w:rsidR="00794FDF" w:rsidRPr="00561FE5">
        <w:rPr>
          <w:rFonts w:ascii="Times New Roman" w:hAnsi="Times New Roman" w:cs="Times New Roman"/>
          <w:sz w:val="24"/>
          <w:szCs w:val="24"/>
        </w:rPr>
        <w:t xml:space="preserve"> research </w:t>
      </w:r>
      <w:r w:rsidR="00794FDF">
        <w:rPr>
          <w:rFonts w:ascii="Times New Roman" w:hAnsi="Times New Roman" w:cs="Times New Roman"/>
          <w:sz w:val="24"/>
          <w:szCs w:val="24"/>
        </w:rPr>
        <w:t>team members</w:t>
      </w:r>
      <w:r>
        <w:rPr>
          <w:rFonts w:ascii="Times New Roman" w:hAnsi="Times New Roman" w:cs="Times New Roman"/>
          <w:sz w:val="24"/>
          <w:szCs w:val="24"/>
        </w:rPr>
        <w:t xml:space="preserve"> involved in a study testing feasibility of the TASK III program for stroke family caregivers (</w:t>
      </w:r>
      <w:r w:rsidR="000D54EF">
        <w:rPr>
          <w:rFonts w:ascii="Times New Roman" w:hAnsi="Times New Roman" w:cs="Times New Roman"/>
          <w:sz w:val="24"/>
          <w:szCs w:val="24"/>
        </w:rPr>
        <w:t>R21NR016992, Clinicaltrials.gov NCT03635151</w:t>
      </w:r>
      <w:r>
        <w:rPr>
          <w:rFonts w:ascii="Times New Roman" w:hAnsi="Times New Roman" w:cs="Times New Roman"/>
          <w:sz w:val="24"/>
          <w:szCs w:val="24"/>
        </w:rPr>
        <w:t xml:space="preserve">). </w:t>
      </w:r>
      <w:r w:rsidR="000D54EF">
        <w:rPr>
          <w:rFonts w:ascii="Times New Roman" w:hAnsi="Times New Roman" w:cs="Times New Roman"/>
          <w:sz w:val="24"/>
          <w:szCs w:val="24"/>
        </w:rPr>
        <w:t xml:space="preserve">Separate focus groups were conducted for research staff who provided recruitment and screening (n=4), data collection (n=4), TASK III nurse calls (n=4), and ISR nurse calls (n=4). Some research staff participated in multiple </w:t>
      </w:r>
      <w:r w:rsidR="00454C37">
        <w:rPr>
          <w:rFonts w:ascii="Times New Roman" w:hAnsi="Times New Roman" w:cs="Times New Roman"/>
          <w:sz w:val="24"/>
          <w:szCs w:val="24"/>
        </w:rPr>
        <w:t>roles</w:t>
      </w:r>
      <w:r w:rsidR="00346DDE">
        <w:rPr>
          <w:rFonts w:ascii="Times New Roman" w:hAnsi="Times New Roman" w:cs="Times New Roman"/>
          <w:sz w:val="24"/>
          <w:szCs w:val="24"/>
        </w:rPr>
        <w:t xml:space="preserve">. For example, a few of the TASK III nurses also engaged in recruitment and screening of participants. </w:t>
      </w:r>
      <w:r w:rsidR="00FB3F97">
        <w:rPr>
          <w:rFonts w:ascii="Times New Roman" w:hAnsi="Times New Roman" w:cs="Times New Roman"/>
          <w:sz w:val="24"/>
          <w:szCs w:val="24"/>
        </w:rPr>
        <w:t xml:space="preserve">Sample characteristics for the 12 research staff are provided in Table 1. </w:t>
      </w:r>
    </w:p>
    <w:p w14:paraId="331B7129" w14:textId="2D2FCA4B" w:rsidR="0071582E" w:rsidRPr="000D62D4" w:rsidRDefault="0071582E" w:rsidP="000D62D4">
      <w:pPr>
        <w:spacing w:after="0" w:line="480" w:lineRule="auto"/>
        <w:rPr>
          <w:rFonts w:ascii="Times New Roman" w:hAnsi="Times New Roman" w:cs="Times New Roman"/>
          <w:b/>
          <w:i/>
          <w:sz w:val="24"/>
          <w:szCs w:val="24"/>
        </w:rPr>
      </w:pPr>
      <w:r>
        <w:rPr>
          <w:rFonts w:ascii="Times New Roman" w:hAnsi="Times New Roman" w:cs="Times New Roman"/>
          <w:b/>
          <w:i/>
          <w:sz w:val="24"/>
          <w:szCs w:val="24"/>
        </w:rPr>
        <w:t>Procedures</w:t>
      </w:r>
    </w:p>
    <w:p w14:paraId="4E246B09" w14:textId="76D551C0" w:rsidR="009F4950" w:rsidRDefault="000D54EF" w:rsidP="00AA0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focus groups</w:t>
      </w:r>
      <w:r w:rsidR="00FB3F97">
        <w:rPr>
          <w:rFonts w:ascii="Times New Roman" w:hAnsi="Times New Roman" w:cs="Times New Roman"/>
          <w:sz w:val="24"/>
          <w:szCs w:val="24"/>
        </w:rPr>
        <w:t xml:space="preserve"> were</w:t>
      </w:r>
      <w:r>
        <w:rPr>
          <w:rFonts w:ascii="Times New Roman" w:hAnsi="Times New Roman" w:cs="Times New Roman"/>
          <w:sz w:val="24"/>
          <w:szCs w:val="24"/>
        </w:rPr>
        <w:t xml:space="preserve"> conducted online </w:t>
      </w:r>
      <w:r w:rsidR="009F4950">
        <w:rPr>
          <w:rFonts w:ascii="Times New Roman" w:hAnsi="Times New Roman" w:cs="Times New Roman"/>
          <w:sz w:val="24"/>
          <w:szCs w:val="24"/>
        </w:rPr>
        <w:t xml:space="preserve">using WebEx </w:t>
      </w:r>
      <w:r>
        <w:rPr>
          <w:rFonts w:ascii="Times New Roman" w:hAnsi="Times New Roman" w:cs="Times New Roman"/>
          <w:sz w:val="24"/>
          <w:szCs w:val="24"/>
        </w:rPr>
        <w:t>videoconferencing</w:t>
      </w:r>
      <w:r w:rsidR="00346DDE">
        <w:rPr>
          <w:rFonts w:ascii="Times New Roman" w:hAnsi="Times New Roman" w:cs="Times New Roman"/>
          <w:sz w:val="24"/>
          <w:szCs w:val="24"/>
        </w:rPr>
        <w:t xml:space="preserve">. Sessions </w:t>
      </w:r>
      <w:r>
        <w:rPr>
          <w:rFonts w:ascii="Times New Roman" w:hAnsi="Times New Roman" w:cs="Times New Roman"/>
          <w:sz w:val="24"/>
          <w:szCs w:val="24"/>
        </w:rPr>
        <w:t>ranged from 35 to 94 minutes</w:t>
      </w:r>
      <w:r w:rsidR="00FB3F97">
        <w:rPr>
          <w:rFonts w:ascii="Times New Roman" w:hAnsi="Times New Roman" w:cs="Times New Roman"/>
          <w:sz w:val="24"/>
          <w:szCs w:val="24"/>
        </w:rPr>
        <w:t xml:space="preserve">. The sessions </w:t>
      </w:r>
      <w:r w:rsidR="00454C37">
        <w:rPr>
          <w:rFonts w:ascii="Times New Roman" w:hAnsi="Times New Roman" w:cs="Times New Roman"/>
          <w:sz w:val="24"/>
          <w:szCs w:val="24"/>
        </w:rPr>
        <w:t xml:space="preserve">were </w:t>
      </w:r>
      <w:r>
        <w:rPr>
          <w:rFonts w:ascii="Times New Roman" w:hAnsi="Times New Roman" w:cs="Times New Roman"/>
          <w:sz w:val="24"/>
          <w:szCs w:val="24"/>
        </w:rPr>
        <w:t xml:space="preserve">audio-recorded and transcribed for analysis. </w:t>
      </w:r>
      <w:r w:rsidR="009F4950">
        <w:rPr>
          <w:rFonts w:ascii="Times New Roman" w:hAnsi="Times New Roman" w:cs="Times New Roman"/>
          <w:sz w:val="24"/>
          <w:szCs w:val="24"/>
        </w:rPr>
        <w:t xml:space="preserve">Ground rules were established in an effort to stay within a structured agenda and time allotted. For each topic, every team member had the opportunity to participate. </w:t>
      </w:r>
      <w:r w:rsidR="00794FDF">
        <w:rPr>
          <w:rFonts w:ascii="Times New Roman" w:hAnsi="Times New Roman" w:cs="Times New Roman"/>
          <w:sz w:val="24"/>
          <w:szCs w:val="24"/>
        </w:rPr>
        <w:t xml:space="preserve">A constructivist paradigm was incorporated to allow participants to construct their own </w:t>
      </w:r>
      <w:r w:rsidR="00AC4E74">
        <w:rPr>
          <w:rFonts w:ascii="Times New Roman" w:hAnsi="Times New Roman" w:cs="Times New Roman"/>
          <w:sz w:val="24"/>
          <w:szCs w:val="24"/>
        </w:rPr>
        <w:t>experience with</w:t>
      </w:r>
      <w:r w:rsidR="00FB3F97">
        <w:rPr>
          <w:rFonts w:ascii="Times New Roman" w:hAnsi="Times New Roman" w:cs="Times New Roman"/>
          <w:sz w:val="24"/>
          <w:szCs w:val="24"/>
        </w:rPr>
        <w:t>in</w:t>
      </w:r>
      <w:r w:rsidR="00794FDF">
        <w:rPr>
          <w:rFonts w:ascii="Times New Roman" w:hAnsi="Times New Roman" w:cs="Times New Roman"/>
          <w:sz w:val="24"/>
          <w:szCs w:val="24"/>
        </w:rPr>
        <w:t xml:space="preserve"> the </w:t>
      </w:r>
      <w:r w:rsidR="00454C37">
        <w:rPr>
          <w:rFonts w:ascii="Times New Roman" w:hAnsi="Times New Roman" w:cs="Times New Roman"/>
          <w:sz w:val="24"/>
          <w:szCs w:val="24"/>
        </w:rPr>
        <w:t xml:space="preserve">roles they served </w:t>
      </w:r>
      <w:r w:rsidR="00FB3F97">
        <w:rPr>
          <w:rFonts w:ascii="Times New Roman" w:hAnsi="Times New Roman" w:cs="Times New Roman"/>
          <w:sz w:val="24"/>
          <w:szCs w:val="24"/>
        </w:rPr>
        <w:t>o</w:t>
      </w:r>
      <w:r w:rsidR="00454C37">
        <w:rPr>
          <w:rFonts w:ascii="Times New Roman" w:hAnsi="Times New Roman" w:cs="Times New Roman"/>
          <w:sz w:val="24"/>
          <w:szCs w:val="24"/>
        </w:rPr>
        <w:t xml:space="preserve">n the study. A structured interview guide using open ended questions for each role in the study </w:t>
      </w:r>
      <w:r w:rsidR="009F4950">
        <w:rPr>
          <w:rFonts w:ascii="Times New Roman" w:hAnsi="Times New Roman" w:cs="Times New Roman"/>
          <w:sz w:val="24"/>
          <w:szCs w:val="24"/>
        </w:rPr>
        <w:t xml:space="preserve">(recruitment and screening, data collection, TASK III program, ISR program) </w:t>
      </w:r>
      <w:r w:rsidR="00454C37">
        <w:rPr>
          <w:rFonts w:ascii="Times New Roman" w:hAnsi="Times New Roman" w:cs="Times New Roman"/>
          <w:sz w:val="24"/>
          <w:szCs w:val="24"/>
        </w:rPr>
        <w:t xml:space="preserve">was guided by the 5 elements of treatment fidelity (design, training, delivery, receipt, enactment) </w:t>
      </w:r>
      <w:r w:rsidR="00454C37" w:rsidRPr="00FC4D45">
        <w:rPr>
          <w:rFonts w:ascii="Times New Roman" w:hAnsi="Times New Roman" w:cs="Times New Roman"/>
          <w:sz w:val="24"/>
          <w:szCs w:val="24"/>
        </w:rPr>
        <w:t>(Table 2).</w:t>
      </w:r>
      <w:r w:rsidR="00454C37">
        <w:rPr>
          <w:rFonts w:ascii="Times New Roman" w:hAnsi="Times New Roman" w:cs="Times New Roman"/>
          <w:sz w:val="24"/>
          <w:szCs w:val="24"/>
        </w:rPr>
        <w:t xml:space="preserve"> </w:t>
      </w:r>
    </w:p>
    <w:p w14:paraId="7FB03272" w14:textId="45EE9B79" w:rsidR="009F4950" w:rsidRPr="000D62D4" w:rsidRDefault="009F4950" w:rsidP="000D62D4">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Data analysis </w:t>
      </w:r>
    </w:p>
    <w:p w14:paraId="2201DF87" w14:textId="2C4C5706" w:rsidR="0071582E" w:rsidRDefault="00DD17C2" w:rsidP="0071582E">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Rigorous</w:t>
      </w:r>
      <w:r w:rsidRPr="00FD197E">
        <w:rPr>
          <w:rFonts w:ascii="Times New Roman" w:hAnsi="Times New Roman" w:cs="Times New Roman"/>
          <w:sz w:val="24"/>
          <w:szCs w:val="24"/>
        </w:rPr>
        <w:t xml:space="preserve"> </w:t>
      </w:r>
      <w:r w:rsidR="00A0415F" w:rsidRPr="00FD197E">
        <w:rPr>
          <w:rFonts w:ascii="Times New Roman" w:hAnsi="Times New Roman" w:cs="Times New Roman"/>
          <w:sz w:val="24"/>
          <w:szCs w:val="24"/>
        </w:rPr>
        <w:t>content analysis procedures</w:t>
      </w:r>
      <w:r w:rsidR="00193CA4">
        <w:rPr>
          <w:rFonts w:ascii="Times New Roman" w:hAnsi="Times New Roman" w:cs="Times New Roman"/>
          <w:sz w:val="24"/>
          <w:szCs w:val="24"/>
        </w:rPr>
        <w:t xml:space="preserve"> were used to analyze qualitative data</w:t>
      </w:r>
      <w:r w:rsidR="00AE6935">
        <w:rPr>
          <w:rFonts w:ascii="Times New Roman" w:hAnsi="Times New Roman" w:cs="Times New Roman"/>
          <w:sz w:val="24"/>
          <w:szCs w:val="24"/>
        </w:rPr>
        <w:t xml:space="preserve"> with a “</w:t>
      </w:r>
      <w:r w:rsidR="000E7935">
        <w:rPr>
          <w:rFonts w:ascii="Times New Roman" w:hAnsi="Times New Roman" w:cs="Times New Roman"/>
          <w:sz w:val="24"/>
          <w:szCs w:val="24"/>
        </w:rPr>
        <w:t xml:space="preserve">prior </w:t>
      </w:r>
      <w:r w:rsidR="00AE6935">
        <w:rPr>
          <w:rFonts w:ascii="Times New Roman" w:hAnsi="Times New Roman" w:cs="Times New Roman"/>
          <w:sz w:val="24"/>
          <w:szCs w:val="24"/>
        </w:rPr>
        <w:t>list” of codes</w:t>
      </w:r>
      <w:r w:rsidR="00997210">
        <w:rPr>
          <w:rFonts w:ascii="Times New Roman" w:hAnsi="Times New Roman" w:cs="Times New Roman"/>
          <w:sz w:val="24"/>
          <w:szCs w:val="24"/>
        </w:rPr>
        <w:t xml:space="preserve"> (</w:t>
      </w:r>
      <w:r w:rsidR="00997210" w:rsidRPr="00997210">
        <w:rPr>
          <w:rFonts w:ascii="Times New Roman" w:hAnsi="Times New Roman" w:cs="Times New Roman"/>
          <w:sz w:val="24"/>
          <w:szCs w:val="24"/>
        </w:rPr>
        <w:t xml:space="preserve">Krueger &amp; Casey, </w:t>
      </w:r>
      <w:r w:rsidR="006E1C54">
        <w:rPr>
          <w:rFonts w:ascii="Times New Roman" w:hAnsi="Times New Roman" w:cs="Times New Roman"/>
          <w:sz w:val="24"/>
          <w:szCs w:val="24"/>
        </w:rPr>
        <w:t>2015</w:t>
      </w:r>
      <w:r w:rsidR="00997210" w:rsidRPr="00997210">
        <w:rPr>
          <w:rFonts w:ascii="Times New Roman" w:hAnsi="Times New Roman" w:cs="Times New Roman"/>
          <w:sz w:val="24"/>
          <w:szCs w:val="24"/>
        </w:rPr>
        <w:t>; Miles et al., 2013; Royse et al., 2001)</w:t>
      </w:r>
      <w:r w:rsidR="00EE3619">
        <w:rPr>
          <w:rFonts w:ascii="Times New Roman" w:hAnsi="Times New Roman" w:cs="Times New Roman"/>
          <w:sz w:val="24"/>
          <w:szCs w:val="24"/>
        </w:rPr>
        <w:t xml:space="preserve"> based on the structured interview guide (Table 2)</w:t>
      </w:r>
      <w:r w:rsidR="00A0415F">
        <w:rPr>
          <w:rFonts w:ascii="Times New Roman" w:hAnsi="Times New Roman" w:cs="Times New Roman"/>
          <w:sz w:val="24"/>
          <w:szCs w:val="24"/>
        </w:rPr>
        <w:t xml:space="preserve">. The second author placed direct quotes into </w:t>
      </w:r>
      <w:r w:rsidR="00FA7708">
        <w:rPr>
          <w:rFonts w:ascii="Times New Roman" w:hAnsi="Times New Roman" w:cs="Times New Roman"/>
          <w:sz w:val="24"/>
          <w:szCs w:val="24"/>
        </w:rPr>
        <w:t>a</w:t>
      </w:r>
      <w:r w:rsidR="00A0415F">
        <w:rPr>
          <w:rFonts w:ascii="Times New Roman" w:hAnsi="Times New Roman" w:cs="Times New Roman"/>
          <w:sz w:val="24"/>
          <w:szCs w:val="24"/>
        </w:rPr>
        <w:t xml:space="preserve"> coded matrix template</w:t>
      </w:r>
      <w:r w:rsidR="00FA7708">
        <w:rPr>
          <w:rFonts w:ascii="Times New Roman" w:hAnsi="Times New Roman" w:cs="Times New Roman"/>
          <w:sz w:val="24"/>
          <w:szCs w:val="24"/>
        </w:rPr>
        <w:t xml:space="preserve"> based on the codes</w:t>
      </w:r>
      <w:r w:rsidR="00A0415F">
        <w:rPr>
          <w:rFonts w:ascii="Times New Roman" w:hAnsi="Times New Roman" w:cs="Times New Roman"/>
          <w:sz w:val="24"/>
          <w:szCs w:val="24"/>
        </w:rPr>
        <w:t xml:space="preserve"> (Miles et al., 2013; Royce et al., 2001) utilizing </w:t>
      </w:r>
      <w:r w:rsidR="000E7935">
        <w:rPr>
          <w:rFonts w:ascii="Times New Roman" w:hAnsi="Times New Roman" w:cs="Times New Roman"/>
          <w:sz w:val="24"/>
          <w:szCs w:val="24"/>
        </w:rPr>
        <w:t xml:space="preserve">Microsoft </w:t>
      </w:r>
      <w:r w:rsidR="00A0415F">
        <w:rPr>
          <w:rFonts w:ascii="Times New Roman" w:hAnsi="Times New Roman" w:cs="Times New Roman"/>
          <w:sz w:val="24"/>
          <w:szCs w:val="24"/>
        </w:rPr>
        <w:t xml:space="preserve">word. </w:t>
      </w:r>
      <w:r w:rsidR="00FA7708">
        <w:rPr>
          <w:rFonts w:ascii="Times New Roman" w:hAnsi="Times New Roman" w:cs="Times New Roman"/>
          <w:sz w:val="24"/>
          <w:szCs w:val="24"/>
        </w:rPr>
        <w:t xml:space="preserve">The matrix template was organized by role (recruitment and screening, data collection, TASK III program, ISR program) and fidelity elements (design, training, delivery, receipt, enactment). Strengths and weaknesses were identified for each fidelity element within each role. </w:t>
      </w:r>
      <w:r w:rsidR="00A0415F">
        <w:rPr>
          <w:rFonts w:ascii="Times New Roman" w:hAnsi="Times New Roman" w:cs="Times New Roman"/>
          <w:sz w:val="24"/>
          <w:szCs w:val="24"/>
        </w:rPr>
        <w:t xml:space="preserve">Each direct quote was independently </w:t>
      </w:r>
      <w:r>
        <w:rPr>
          <w:rFonts w:ascii="Times New Roman" w:hAnsi="Times New Roman" w:cs="Times New Roman"/>
          <w:sz w:val="24"/>
          <w:szCs w:val="24"/>
        </w:rPr>
        <w:t>reviewed</w:t>
      </w:r>
      <w:r w:rsidR="0071582E">
        <w:rPr>
          <w:rFonts w:ascii="Times New Roman" w:hAnsi="Times New Roman" w:cs="Times New Roman"/>
          <w:sz w:val="24"/>
          <w:szCs w:val="24"/>
        </w:rPr>
        <w:t xml:space="preserve"> within the matrix </w:t>
      </w:r>
      <w:r w:rsidR="00A0415F">
        <w:rPr>
          <w:rFonts w:ascii="Times New Roman" w:hAnsi="Times New Roman" w:cs="Times New Roman"/>
          <w:sz w:val="24"/>
          <w:szCs w:val="24"/>
        </w:rPr>
        <w:t>by the remaining 11 authors.</w:t>
      </w:r>
      <w:r w:rsidR="0095151D">
        <w:rPr>
          <w:rFonts w:ascii="Times New Roman" w:hAnsi="Times New Roman" w:cs="Times New Roman"/>
          <w:sz w:val="24"/>
          <w:szCs w:val="24"/>
        </w:rPr>
        <w:t xml:space="preserve"> </w:t>
      </w:r>
      <w:r w:rsidR="00FA7708">
        <w:rPr>
          <w:rFonts w:ascii="Times New Roman" w:hAnsi="Times New Roman" w:cs="Times New Roman"/>
          <w:sz w:val="24"/>
          <w:szCs w:val="24"/>
        </w:rPr>
        <w:t xml:space="preserve">Areas of disagreement were resolved with consensus reached. </w:t>
      </w:r>
      <w:r w:rsidR="00EE3619">
        <w:rPr>
          <w:rFonts w:ascii="Times New Roman" w:hAnsi="Times New Roman" w:cs="Times New Roman"/>
          <w:sz w:val="24"/>
          <w:szCs w:val="24"/>
        </w:rPr>
        <w:t xml:space="preserve">No additional themes or codes appeared during the process. </w:t>
      </w:r>
      <w:r w:rsidR="0071582E">
        <w:rPr>
          <w:rFonts w:ascii="Times New Roman" w:hAnsi="Times New Roman" w:cs="Times New Roman"/>
          <w:sz w:val="24"/>
          <w:szCs w:val="24"/>
        </w:rPr>
        <w:t xml:space="preserve">Data saturation was achieved within each area (recruitment and screening, data collection, TASK III program, and ISR program) and type of fidelity (design, training, delivery, receipt, enactment). </w:t>
      </w:r>
    </w:p>
    <w:p w14:paraId="0B63A0DD" w14:textId="0336C8D8" w:rsidR="00B30E32" w:rsidRDefault="0095151D" w:rsidP="00FC4D4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 authors were instructed to select their favorite quotes within each category.</w:t>
      </w:r>
      <w:r w:rsidR="00A0415F">
        <w:rPr>
          <w:rFonts w:ascii="Times New Roman" w:hAnsi="Times New Roman" w:cs="Times New Roman"/>
          <w:sz w:val="24"/>
          <w:szCs w:val="24"/>
        </w:rPr>
        <w:t xml:space="preserve"> The second author compiled all selected direct quotes into one document. Representative quotes were extracted from the matrix for the manuscript based on authors</w:t>
      </w:r>
      <w:r w:rsidR="00DD17C2">
        <w:rPr>
          <w:rFonts w:ascii="Times New Roman" w:hAnsi="Times New Roman" w:cs="Times New Roman"/>
          <w:sz w:val="24"/>
          <w:szCs w:val="24"/>
        </w:rPr>
        <w:t>’</w:t>
      </w:r>
      <w:r w:rsidR="00A0415F">
        <w:rPr>
          <w:rFonts w:ascii="Times New Roman" w:hAnsi="Times New Roman" w:cs="Times New Roman"/>
          <w:sz w:val="24"/>
          <w:szCs w:val="24"/>
        </w:rPr>
        <w:t xml:space="preserve"> agreement. In order to ensure credibility and reliability, each author completed their grid independently and sent their selected quotes to the second author. Each step of the coding process was tracked in addition to decisions made during the process (Royse et al., 2001).</w:t>
      </w:r>
      <w:r w:rsidR="000276CC">
        <w:rPr>
          <w:rFonts w:ascii="Times New Roman" w:hAnsi="Times New Roman" w:cs="Times New Roman"/>
          <w:sz w:val="24"/>
          <w:szCs w:val="24"/>
        </w:rPr>
        <w:t xml:space="preserve"> Credibility was </w:t>
      </w:r>
      <w:r w:rsidR="000E7935">
        <w:rPr>
          <w:rFonts w:ascii="Times New Roman" w:hAnsi="Times New Roman" w:cs="Times New Roman"/>
          <w:sz w:val="24"/>
          <w:szCs w:val="24"/>
        </w:rPr>
        <w:t xml:space="preserve">improved </w:t>
      </w:r>
      <w:r w:rsidR="000276CC">
        <w:rPr>
          <w:rFonts w:ascii="Times New Roman" w:hAnsi="Times New Roman" w:cs="Times New Roman"/>
          <w:sz w:val="24"/>
          <w:szCs w:val="24"/>
        </w:rPr>
        <w:t xml:space="preserve">by lowering investigator bias by utilizing an audit trail that tracked each step of the coding process </w:t>
      </w:r>
      <w:r w:rsidR="00584723">
        <w:rPr>
          <w:rFonts w:ascii="Times New Roman" w:hAnsi="Times New Roman" w:cs="Times New Roman"/>
          <w:sz w:val="24"/>
          <w:szCs w:val="24"/>
        </w:rPr>
        <w:t>and decisions made during analyses (</w:t>
      </w:r>
      <w:r w:rsidR="00584723" w:rsidRPr="00584723">
        <w:rPr>
          <w:rFonts w:ascii="Times New Roman" w:hAnsi="Times New Roman" w:cs="Times New Roman"/>
          <w:sz w:val="24"/>
          <w:szCs w:val="24"/>
        </w:rPr>
        <w:t>Royse et al., 2001)</w:t>
      </w:r>
      <w:r w:rsidR="00584723">
        <w:rPr>
          <w:rFonts w:ascii="Times New Roman" w:hAnsi="Times New Roman" w:cs="Times New Roman"/>
          <w:sz w:val="24"/>
          <w:szCs w:val="24"/>
        </w:rPr>
        <w:t>.</w:t>
      </w:r>
      <w:r w:rsidR="00C24BDA">
        <w:rPr>
          <w:rFonts w:ascii="Times New Roman" w:hAnsi="Times New Roman" w:cs="Times New Roman"/>
          <w:sz w:val="24"/>
          <w:szCs w:val="24"/>
        </w:rPr>
        <w:t xml:space="preserve"> Throughout the duration of the coding process, consistency of procedures, analyses, and conclusions through the audit trail provided evidence of reliability </w:t>
      </w:r>
      <w:r w:rsidR="00C24BDA" w:rsidRPr="00C24BDA">
        <w:rPr>
          <w:rFonts w:ascii="Times New Roman" w:hAnsi="Times New Roman" w:cs="Times New Roman"/>
          <w:sz w:val="24"/>
          <w:szCs w:val="24"/>
        </w:rPr>
        <w:t>(Davies &amp; Dodd, 2002).</w:t>
      </w:r>
    </w:p>
    <w:p w14:paraId="081EFD61" w14:textId="77777777" w:rsidR="00860267" w:rsidRDefault="00860267" w:rsidP="000D62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3C8DBC7D" w14:textId="17CA7B55" w:rsidR="00CE7771" w:rsidRDefault="00CE7771" w:rsidP="000D62D4">
      <w:pPr>
        <w:spacing w:after="0" w:line="480" w:lineRule="auto"/>
        <w:rPr>
          <w:rFonts w:ascii="Times New Roman" w:hAnsi="Times New Roman" w:cs="Times New Roman"/>
          <w:b/>
          <w:i/>
          <w:sz w:val="24"/>
          <w:szCs w:val="24"/>
        </w:rPr>
      </w:pPr>
      <w:r>
        <w:rPr>
          <w:rFonts w:ascii="Times New Roman" w:hAnsi="Times New Roman" w:cs="Times New Roman"/>
          <w:sz w:val="24"/>
          <w:szCs w:val="24"/>
        </w:rPr>
        <w:lastRenderedPageBreak/>
        <w:tab/>
        <w:t xml:space="preserve">Within each study role (recruitment and screening, data collection, TASK III program, ISR program), perspectives from the 12 research staff illuminated the strengths and weaknesses regarding all aspects of fidelity (design, training, delivery, receipt, enactment). Table 3 provides a listing of procedures for each type of fidelity within each role. </w:t>
      </w:r>
      <w:r w:rsidR="00BE3254">
        <w:rPr>
          <w:rFonts w:ascii="Times New Roman" w:hAnsi="Times New Roman" w:cs="Times New Roman"/>
          <w:sz w:val="24"/>
          <w:szCs w:val="24"/>
        </w:rPr>
        <w:t xml:space="preserve">Qualitative results for </w:t>
      </w:r>
      <w:r w:rsidR="00156864">
        <w:rPr>
          <w:rFonts w:ascii="Times New Roman" w:hAnsi="Times New Roman" w:cs="Times New Roman"/>
          <w:sz w:val="24"/>
          <w:szCs w:val="24"/>
        </w:rPr>
        <w:t xml:space="preserve">fidelity within </w:t>
      </w:r>
      <w:r w:rsidR="00BE3254">
        <w:rPr>
          <w:rFonts w:ascii="Times New Roman" w:hAnsi="Times New Roman" w:cs="Times New Roman"/>
          <w:sz w:val="24"/>
          <w:szCs w:val="24"/>
        </w:rPr>
        <w:t xml:space="preserve">each role are presented below. </w:t>
      </w:r>
    </w:p>
    <w:p w14:paraId="27EB2378" w14:textId="4789DB1C" w:rsidR="003A3416" w:rsidRPr="000D62D4" w:rsidRDefault="00D8647A" w:rsidP="00567E1B">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 xml:space="preserve">Recruitment </w:t>
      </w:r>
      <w:r w:rsidR="00A46583">
        <w:rPr>
          <w:rFonts w:ascii="Times New Roman" w:hAnsi="Times New Roman" w:cs="Times New Roman"/>
          <w:b/>
          <w:i/>
          <w:sz w:val="24"/>
          <w:szCs w:val="24"/>
        </w:rPr>
        <w:t xml:space="preserve">and Screening </w:t>
      </w:r>
      <w:r w:rsidR="003A3416" w:rsidRPr="000D62D4">
        <w:rPr>
          <w:rFonts w:ascii="Times New Roman" w:hAnsi="Times New Roman" w:cs="Times New Roman"/>
          <w:b/>
          <w:i/>
          <w:sz w:val="24"/>
          <w:szCs w:val="24"/>
        </w:rPr>
        <w:t>Fidelity</w:t>
      </w:r>
    </w:p>
    <w:p w14:paraId="15FF71D4" w14:textId="77777777" w:rsidR="00834411" w:rsidRDefault="00834411" w:rsidP="00567E1B">
      <w:pPr>
        <w:spacing w:after="0" w:line="240" w:lineRule="auto"/>
        <w:rPr>
          <w:rFonts w:ascii="Times New Roman" w:hAnsi="Times New Roman" w:cs="Times New Roman"/>
          <w:b/>
          <w:sz w:val="24"/>
          <w:szCs w:val="24"/>
        </w:rPr>
      </w:pPr>
    </w:p>
    <w:p w14:paraId="0C74C4B8" w14:textId="41AF58F7" w:rsidR="00F13A9F" w:rsidRPr="00F13A9F" w:rsidRDefault="00567E1B" w:rsidP="00AA0E36">
      <w:pPr>
        <w:spacing w:after="0" w:line="480" w:lineRule="auto"/>
        <w:rPr>
          <w:rFonts w:ascii="Times New Roman" w:hAnsi="Times New Roman" w:cs="Times New Roman"/>
          <w:sz w:val="24"/>
          <w:szCs w:val="24"/>
        </w:rPr>
      </w:pPr>
      <w:r>
        <w:rPr>
          <w:rFonts w:ascii="Times New Roman" w:hAnsi="Times New Roman" w:cs="Times New Roman"/>
          <w:b/>
          <w:sz w:val="24"/>
          <w:szCs w:val="24"/>
        </w:rPr>
        <w:tab/>
        <w:t>Design.</w:t>
      </w:r>
      <w:r w:rsidR="005D0C41">
        <w:rPr>
          <w:rFonts w:ascii="Times New Roman" w:hAnsi="Times New Roman" w:cs="Times New Roman"/>
          <w:b/>
          <w:sz w:val="24"/>
          <w:szCs w:val="24"/>
        </w:rPr>
        <w:t xml:space="preserve"> </w:t>
      </w:r>
      <w:r w:rsidR="00F13A9F" w:rsidRPr="00F13A9F">
        <w:rPr>
          <w:rFonts w:ascii="Times New Roman" w:hAnsi="Times New Roman" w:cs="Times New Roman"/>
          <w:sz w:val="24"/>
          <w:szCs w:val="24"/>
        </w:rPr>
        <w:t xml:space="preserve">Screeners </w:t>
      </w:r>
      <w:r w:rsidR="00DD17C2">
        <w:rPr>
          <w:rFonts w:ascii="Times New Roman" w:hAnsi="Times New Roman" w:cs="Times New Roman"/>
          <w:sz w:val="24"/>
          <w:szCs w:val="24"/>
        </w:rPr>
        <w:t>emphasized the importance of</w:t>
      </w:r>
      <w:r w:rsidR="00F13A9F" w:rsidRPr="00F13A9F">
        <w:rPr>
          <w:rFonts w:ascii="Times New Roman" w:hAnsi="Times New Roman" w:cs="Times New Roman"/>
          <w:sz w:val="24"/>
          <w:szCs w:val="24"/>
        </w:rPr>
        <w:t xml:space="preserve"> being able to reach the next of kin. When making calls a screener mentioned “So, I think being able to reach the caregiver, I think it's more time efficient (Screening, pg. 2).” Another screener added, “I only try to reach the stroke survivor if I've tried multiple times to reach the caregiver and have been unsuccessful, because then it makes me think maybe the next of kin is not the caregiver, so then I try to reach the stroke survivor (Screening, pg. 2).” Another screener offered the difficulty of recruiting at one of the hospital sites due to lack of next of kin “I also feel like sometimes it's challenging, especially from IU Health Methodist, because we don't get the next of kin's contact information.  So, recruiting from that side is kind of challenging” (Screening, pg. 1). Screeners liked the questionnaire </w:t>
      </w:r>
      <w:r w:rsidR="004C6BAB" w:rsidRPr="00F13A9F">
        <w:rPr>
          <w:rFonts w:ascii="Times New Roman" w:hAnsi="Times New Roman" w:cs="Times New Roman"/>
          <w:sz w:val="24"/>
          <w:szCs w:val="24"/>
        </w:rPr>
        <w:t>“</w:t>
      </w:r>
      <w:r w:rsidR="004C6BAB" w:rsidRPr="006E1838">
        <w:rPr>
          <w:rFonts w:ascii="Times New Roman" w:hAnsi="Times New Roman" w:cs="Times New Roman"/>
          <w:sz w:val="24"/>
          <w:szCs w:val="24"/>
        </w:rPr>
        <w:t>I</w:t>
      </w:r>
      <w:r w:rsidR="00F13A9F" w:rsidRPr="00F13A9F">
        <w:rPr>
          <w:rFonts w:ascii="Times New Roman" w:hAnsi="Times New Roman" w:cs="Times New Roman"/>
          <w:sz w:val="24"/>
          <w:szCs w:val="24"/>
        </w:rPr>
        <w:t xml:space="preserve"> think that the screening questionnaire has a nice smooth transmission to it (Screening, pg. 6)”. </w:t>
      </w:r>
    </w:p>
    <w:p w14:paraId="02BC7309" w14:textId="3102E849" w:rsidR="00567E1B" w:rsidRPr="009060E6" w:rsidRDefault="00DD17C2" w:rsidP="00AA0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Team members discussed the importance of the time gap between hospital discharge and when they were contacted for recruitment. They wondered,</w:t>
      </w:r>
      <w:r w:rsidR="00F13A9F" w:rsidRPr="00F13A9F">
        <w:rPr>
          <w:rFonts w:ascii="Times New Roman" w:hAnsi="Times New Roman" w:cs="Times New Roman"/>
          <w:sz w:val="24"/>
          <w:szCs w:val="24"/>
        </w:rPr>
        <w:t xml:space="preserve"> </w:t>
      </w:r>
      <w:r w:rsidR="002326BB">
        <w:rPr>
          <w:rFonts w:ascii="Times New Roman" w:hAnsi="Times New Roman" w:cs="Times New Roman"/>
          <w:sz w:val="24"/>
          <w:szCs w:val="24"/>
        </w:rPr>
        <w:t>“</w:t>
      </w:r>
      <w:r w:rsidR="002326BB" w:rsidRPr="002326BB">
        <w:rPr>
          <w:rFonts w:ascii="Times New Roman" w:hAnsi="Times New Roman" w:cs="Times New Roman"/>
          <w:sz w:val="24"/>
          <w:szCs w:val="24"/>
        </w:rPr>
        <w:t>is there a sweet spot with time from stroke?</w:t>
      </w:r>
      <w:r>
        <w:rPr>
          <w:rFonts w:ascii="Times New Roman" w:hAnsi="Times New Roman" w:cs="Times New Roman"/>
          <w:sz w:val="24"/>
          <w:szCs w:val="24"/>
        </w:rPr>
        <w:t xml:space="preserve"> </w:t>
      </w:r>
      <w:r w:rsidR="002326BB" w:rsidRPr="002326BB">
        <w:rPr>
          <w:rFonts w:ascii="Times New Roman" w:hAnsi="Times New Roman" w:cs="Times New Roman"/>
          <w:sz w:val="24"/>
          <w:szCs w:val="24"/>
        </w:rPr>
        <w:t>Because some people we got had had their stroke in November and it was March and some people were pretty fresh out and maybe the</w:t>
      </w:r>
      <w:r w:rsidR="002326BB">
        <w:rPr>
          <w:rFonts w:ascii="Times New Roman" w:hAnsi="Times New Roman" w:cs="Times New Roman"/>
          <w:sz w:val="24"/>
          <w:szCs w:val="24"/>
        </w:rPr>
        <w:t>y'd just been home a week or so” (</w:t>
      </w:r>
      <w:r w:rsidR="002326BB" w:rsidRPr="002326BB">
        <w:rPr>
          <w:rFonts w:ascii="Times New Roman" w:hAnsi="Times New Roman" w:cs="Times New Roman"/>
          <w:sz w:val="24"/>
          <w:szCs w:val="24"/>
        </w:rPr>
        <w:t xml:space="preserve">(Screening, pg. 16).  </w:t>
      </w:r>
      <w:r w:rsidR="00993DC0">
        <w:rPr>
          <w:rFonts w:ascii="Times New Roman" w:hAnsi="Times New Roman" w:cs="Times New Roman"/>
          <w:sz w:val="24"/>
          <w:szCs w:val="24"/>
        </w:rPr>
        <w:t>Also, the question was raised “</w:t>
      </w:r>
      <w:r w:rsidR="00993DC0" w:rsidRPr="00993DC0">
        <w:rPr>
          <w:rFonts w:ascii="Times New Roman" w:hAnsi="Times New Roman" w:cs="Times New Roman"/>
          <w:sz w:val="24"/>
          <w:szCs w:val="24"/>
        </w:rPr>
        <w:t>is there a window that's best to reach them</w:t>
      </w:r>
      <w:r w:rsidR="00993DC0">
        <w:rPr>
          <w:rFonts w:ascii="Times New Roman" w:hAnsi="Times New Roman" w:cs="Times New Roman"/>
          <w:sz w:val="24"/>
          <w:szCs w:val="24"/>
        </w:rPr>
        <w:t>” ((Screening, pg. 16)</w:t>
      </w:r>
      <w:r w:rsidR="00993DC0" w:rsidRPr="00993DC0">
        <w:rPr>
          <w:rFonts w:ascii="Times New Roman" w:hAnsi="Times New Roman" w:cs="Times New Roman"/>
          <w:sz w:val="24"/>
          <w:szCs w:val="24"/>
        </w:rPr>
        <w:t xml:space="preserve">.  </w:t>
      </w:r>
      <w:r w:rsidR="0012399C">
        <w:rPr>
          <w:rFonts w:ascii="Times New Roman" w:hAnsi="Times New Roman" w:cs="Times New Roman"/>
          <w:sz w:val="24"/>
          <w:szCs w:val="24"/>
        </w:rPr>
        <w:t xml:space="preserve">Screeners used their own personal cell phones to conduct calls and a comment was </w:t>
      </w:r>
      <w:r w:rsidR="0012399C">
        <w:rPr>
          <w:rFonts w:ascii="Times New Roman" w:hAnsi="Times New Roman" w:cs="Times New Roman"/>
          <w:sz w:val="24"/>
          <w:szCs w:val="24"/>
        </w:rPr>
        <w:lastRenderedPageBreak/>
        <w:t>made “</w:t>
      </w:r>
      <w:r w:rsidR="0012399C" w:rsidRPr="0012399C">
        <w:rPr>
          <w:rFonts w:ascii="Times New Roman" w:hAnsi="Times New Roman" w:cs="Times New Roman"/>
          <w:sz w:val="24"/>
          <w:szCs w:val="24"/>
        </w:rPr>
        <w:t>I think having a cellphone that actually has the UC, Hi, you have reached the University of Cincinnati Stroke ..., you know, we are not available at this time.  Please leave your message. And we can turn that on when we've finished and we've moved on</w:t>
      </w:r>
      <w:r>
        <w:rPr>
          <w:rFonts w:ascii="Times New Roman" w:hAnsi="Times New Roman" w:cs="Times New Roman"/>
          <w:sz w:val="24"/>
          <w:szCs w:val="24"/>
        </w:rPr>
        <w:t>”</w:t>
      </w:r>
      <w:r w:rsidR="0012399C" w:rsidRPr="0012399C">
        <w:rPr>
          <w:rFonts w:ascii="Times New Roman" w:hAnsi="Times New Roman" w:cs="Times New Roman"/>
          <w:sz w:val="24"/>
          <w:szCs w:val="24"/>
        </w:rPr>
        <w:t xml:space="preserve"> (Screening, pg. 4).</w:t>
      </w:r>
      <w:r w:rsidR="0012399C">
        <w:rPr>
          <w:rFonts w:ascii="Times New Roman" w:hAnsi="Times New Roman" w:cs="Times New Roman"/>
          <w:sz w:val="24"/>
          <w:szCs w:val="24"/>
        </w:rPr>
        <w:t xml:space="preserve"> </w:t>
      </w:r>
      <w:r w:rsidR="00F13A9F" w:rsidRPr="00F13A9F">
        <w:rPr>
          <w:rFonts w:ascii="Times New Roman" w:hAnsi="Times New Roman" w:cs="Times New Roman"/>
          <w:sz w:val="24"/>
          <w:szCs w:val="24"/>
        </w:rPr>
        <w:t>Cultural perspectives were discussed</w:t>
      </w:r>
      <w:r>
        <w:rPr>
          <w:rFonts w:ascii="Times New Roman" w:hAnsi="Times New Roman" w:cs="Times New Roman"/>
          <w:sz w:val="24"/>
          <w:szCs w:val="24"/>
        </w:rPr>
        <w:t>. One team member expressed that she</w:t>
      </w:r>
      <w:r w:rsidR="00F13A9F" w:rsidRPr="00F13A9F">
        <w:rPr>
          <w:rFonts w:ascii="Times New Roman" w:hAnsi="Times New Roman" w:cs="Times New Roman"/>
          <w:sz w:val="24"/>
          <w:szCs w:val="24"/>
        </w:rPr>
        <w:t xml:space="preserve"> “</w:t>
      </w:r>
      <w:r>
        <w:rPr>
          <w:rFonts w:ascii="Times New Roman" w:hAnsi="Times New Roman" w:cs="Times New Roman"/>
          <w:sz w:val="24"/>
          <w:szCs w:val="24"/>
        </w:rPr>
        <w:t>…</w:t>
      </w:r>
      <w:r w:rsidR="00F13A9F" w:rsidRPr="00F13A9F">
        <w:rPr>
          <w:rFonts w:ascii="Times New Roman" w:hAnsi="Times New Roman" w:cs="Times New Roman"/>
          <w:sz w:val="24"/>
          <w:szCs w:val="24"/>
        </w:rPr>
        <w:t>felt that the questions, that there was a cultural issue. Because when I ask the questions, I have actually had to go back and re-explain it to them because in certain cultures it's not considered a burden” (Screening, pg. 9).</w:t>
      </w:r>
    </w:p>
    <w:p w14:paraId="1295DBD7" w14:textId="5795FDE7" w:rsidR="00567E1B" w:rsidRPr="006277FC" w:rsidRDefault="00567E1B" w:rsidP="000E7935">
      <w:pPr>
        <w:spacing w:after="0" w:line="480" w:lineRule="auto"/>
        <w:rPr>
          <w:rFonts w:ascii="Times New Roman" w:hAnsi="Times New Roman" w:cs="Times New Roman"/>
          <w:sz w:val="24"/>
          <w:szCs w:val="24"/>
        </w:rPr>
      </w:pPr>
      <w:r>
        <w:rPr>
          <w:rFonts w:ascii="Times New Roman" w:hAnsi="Times New Roman" w:cs="Times New Roman"/>
          <w:b/>
          <w:sz w:val="24"/>
          <w:szCs w:val="24"/>
        </w:rPr>
        <w:tab/>
        <w:t>Training</w:t>
      </w:r>
      <w:r w:rsidRPr="006277FC">
        <w:rPr>
          <w:rFonts w:ascii="Times New Roman" w:hAnsi="Times New Roman" w:cs="Times New Roman"/>
          <w:sz w:val="24"/>
          <w:szCs w:val="24"/>
        </w:rPr>
        <w:t>.</w:t>
      </w:r>
      <w:r w:rsidR="006277FC" w:rsidRPr="006277FC">
        <w:rPr>
          <w:rFonts w:eastAsia="Calibri"/>
        </w:rPr>
        <w:t xml:space="preserve"> </w:t>
      </w:r>
      <w:r w:rsidR="00CA6B95">
        <w:rPr>
          <w:rFonts w:eastAsia="Calibri"/>
        </w:rPr>
        <w:t xml:space="preserve"> </w:t>
      </w:r>
      <w:r w:rsidR="006277FC" w:rsidRPr="006277FC">
        <w:rPr>
          <w:rFonts w:ascii="Times New Roman" w:hAnsi="Times New Roman" w:cs="Times New Roman"/>
          <w:sz w:val="24"/>
          <w:szCs w:val="24"/>
        </w:rPr>
        <w:t xml:space="preserve"> </w:t>
      </w:r>
      <w:r w:rsidR="00F250A9">
        <w:rPr>
          <w:rFonts w:ascii="Times New Roman" w:hAnsi="Times New Roman" w:cs="Times New Roman"/>
          <w:sz w:val="24"/>
          <w:szCs w:val="24"/>
        </w:rPr>
        <w:t>S</w:t>
      </w:r>
      <w:r w:rsidR="00CA6B95">
        <w:rPr>
          <w:rFonts w:ascii="Times New Roman" w:hAnsi="Times New Roman" w:cs="Times New Roman"/>
          <w:sz w:val="24"/>
          <w:szCs w:val="24"/>
        </w:rPr>
        <w:t xml:space="preserve">creeners </w:t>
      </w:r>
      <w:r w:rsidR="00F250A9">
        <w:rPr>
          <w:rFonts w:ascii="Times New Roman" w:hAnsi="Times New Roman" w:cs="Times New Roman"/>
          <w:sz w:val="24"/>
          <w:szCs w:val="24"/>
        </w:rPr>
        <w:t>generally felt the training was important</w:t>
      </w:r>
      <w:r w:rsidR="00DD17C2">
        <w:rPr>
          <w:rFonts w:ascii="Times New Roman" w:hAnsi="Times New Roman" w:cs="Times New Roman"/>
          <w:sz w:val="24"/>
          <w:szCs w:val="24"/>
        </w:rPr>
        <w:t>.</w:t>
      </w:r>
      <w:r w:rsidR="00CA6B95">
        <w:rPr>
          <w:rFonts w:ascii="Times New Roman" w:hAnsi="Times New Roman" w:cs="Times New Roman"/>
          <w:sz w:val="24"/>
          <w:szCs w:val="24"/>
        </w:rPr>
        <w:t xml:space="preserve"> </w:t>
      </w:r>
      <w:r w:rsidR="006277FC" w:rsidRPr="006277FC">
        <w:rPr>
          <w:rFonts w:ascii="Times New Roman" w:hAnsi="Times New Roman" w:cs="Times New Roman"/>
          <w:sz w:val="24"/>
          <w:szCs w:val="24"/>
        </w:rPr>
        <w:t>“I think that it speaks to how important the training is and it doesn't have to be long and elaborate, but just having the right tools in the right order</w:t>
      </w:r>
      <w:r w:rsidR="00F8644A">
        <w:rPr>
          <w:rFonts w:ascii="Times New Roman" w:hAnsi="Times New Roman" w:cs="Times New Roman"/>
          <w:sz w:val="24"/>
          <w:szCs w:val="24"/>
        </w:rPr>
        <w:t xml:space="preserve"> (Screening, pg. 11)</w:t>
      </w:r>
      <w:r w:rsidR="006277FC" w:rsidRPr="006277FC">
        <w:rPr>
          <w:rFonts w:ascii="Times New Roman" w:hAnsi="Times New Roman" w:cs="Times New Roman"/>
          <w:sz w:val="24"/>
          <w:szCs w:val="24"/>
        </w:rPr>
        <w:t>.”</w:t>
      </w:r>
      <w:r w:rsidR="00623127">
        <w:rPr>
          <w:rFonts w:ascii="Times New Roman" w:hAnsi="Times New Roman" w:cs="Times New Roman"/>
          <w:sz w:val="24"/>
          <w:szCs w:val="24"/>
        </w:rPr>
        <w:t xml:space="preserve"> A suggestion was made to hire more screeners for future studies</w:t>
      </w:r>
      <w:r w:rsidR="00DD17C2">
        <w:rPr>
          <w:rFonts w:ascii="Times New Roman" w:hAnsi="Times New Roman" w:cs="Times New Roman"/>
          <w:sz w:val="24"/>
          <w:szCs w:val="24"/>
        </w:rPr>
        <w:t>,</w:t>
      </w:r>
      <w:r w:rsidR="00623127">
        <w:rPr>
          <w:rFonts w:ascii="Times New Roman" w:hAnsi="Times New Roman" w:cs="Times New Roman"/>
          <w:sz w:val="24"/>
          <w:szCs w:val="24"/>
        </w:rPr>
        <w:t xml:space="preserve"> “</w:t>
      </w:r>
      <w:r w:rsidR="001C644D">
        <w:rPr>
          <w:rFonts w:ascii="Times New Roman" w:hAnsi="Times New Roman" w:cs="Times New Roman"/>
          <w:sz w:val="24"/>
          <w:szCs w:val="24"/>
        </w:rPr>
        <w:t>…b</w:t>
      </w:r>
      <w:r w:rsidR="00623127" w:rsidRPr="00623127">
        <w:rPr>
          <w:rFonts w:ascii="Times New Roman" w:hAnsi="Times New Roman" w:cs="Times New Roman"/>
          <w:sz w:val="24"/>
          <w:szCs w:val="24"/>
        </w:rPr>
        <w:t>ecause, when I see how many calls it takes just to get one person in, I think hiring way more screeners would be real effective</w:t>
      </w:r>
      <w:r w:rsidR="00623127">
        <w:rPr>
          <w:rFonts w:ascii="Times New Roman" w:hAnsi="Times New Roman" w:cs="Times New Roman"/>
          <w:sz w:val="24"/>
          <w:szCs w:val="24"/>
        </w:rPr>
        <w:t xml:space="preserve">” </w:t>
      </w:r>
      <w:r w:rsidR="00623127" w:rsidRPr="00623127">
        <w:rPr>
          <w:rFonts w:ascii="Times New Roman" w:hAnsi="Times New Roman" w:cs="Times New Roman"/>
          <w:sz w:val="24"/>
          <w:szCs w:val="24"/>
        </w:rPr>
        <w:t>(Screening, pg. 14).</w:t>
      </w:r>
      <w:r w:rsidR="00623127">
        <w:rPr>
          <w:rFonts w:ascii="Times New Roman" w:hAnsi="Times New Roman" w:cs="Times New Roman"/>
          <w:sz w:val="24"/>
          <w:szCs w:val="24"/>
        </w:rPr>
        <w:t xml:space="preserve"> Diversity was discussed</w:t>
      </w:r>
      <w:r w:rsidR="001C644D">
        <w:rPr>
          <w:rFonts w:ascii="Times New Roman" w:hAnsi="Times New Roman" w:cs="Times New Roman"/>
          <w:sz w:val="24"/>
          <w:szCs w:val="24"/>
        </w:rPr>
        <w:t>:</w:t>
      </w:r>
      <w:r w:rsidR="00623127">
        <w:rPr>
          <w:rFonts w:ascii="Times New Roman" w:hAnsi="Times New Roman" w:cs="Times New Roman"/>
          <w:sz w:val="24"/>
          <w:szCs w:val="24"/>
        </w:rPr>
        <w:t xml:space="preserve"> “</w:t>
      </w:r>
      <w:r w:rsidR="00623127" w:rsidRPr="00623127">
        <w:rPr>
          <w:rFonts w:ascii="Times New Roman" w:hAnsi="Times New Roman" w:cs="Times New Roman"/>
          <w:sz w:val="24"/>
          <w:szCs w:val="24"/>
        </w:rPr>
        <w:t>I feel like the variety or diversity of screeners is important because some of us hit sweet spots with different people.  I think that rapport that you establish even in the screening call, even if they have someone different down the road, kind of sets their tone about what this is going to be like.  So, I don't think you want all white screeners or all Black screeners, or all young ones or all old ones</w:t>
      </w:r>
      <w:r w:rsidR="00623127">
        <w:rPr>
          <w:rFonts w:ascii="Times New Roman" w:hAnsi="Times New Roman" w:cs="Times New Roman"/>
          <w:sz w:val="24"/>
          <w:szCs w:val="24"/>
        </w:rPr>
        <w:t xml:space="preserve">” </w:t>
      </w:r>
      <w:r w:rsidR="00623127" w:rsidRPr="00623127">
        <w:rPr>
          <w:rFonts w:ascii="Times New Roman" w:hAnsi="Times New Roman" w:cs="Times New Roman"/>
          <w:sz w:val="24"/>
          <w:szCs w:val="24"/>
        </w:rPr>
        <w:t>(Screening, pg. 14)</w:t>
      </w:r>
      <w:r w:rsidR="001C644D">
        <w:rPr>
          <w:rFonts w:ascii="Times New Roman" w:hAnsi="Times New Roman" w:cs="Times New Roman"/>
          <w:sz w:val="24"/>
          <w:szCs w:val="24"/>
        </w:rPr>
        <w:t>.</w:t>
      </w:r>
    </w:p>
    <w:p w14:paraId="0F8DBC1D" w14:textId="12CECB6B" w:rsidR="005D0C41" w:rsidRPr="005D0C41" w:rsidRDefault="00567E1B" w:rsidP="000E7935">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Delivery. </w:t>
      </w:r>
      <w:r w:rsidR="00F250A9" w:rsidRPr="00F250A9">
        <w:rPr>
          <w:rFonts w:ascii="Times New Roman" w:hAnsi="Times New Roman" w:cs="Times New Roman"/>
          <w:sz w:val="24"/>
          <w:szCs w:val="24"/>
        </w:rPr>
        <w:t>A</w:t>
      </w:r>
      <w:r w:rsidR="00F250A9">
        <w:rPr>
          <w:rFonts w:ascii="Times New Roman" w:hAnsi="Times New Roman" w:cs="Times New Roman"/>
          <w:b/>
          <w:sz w:val="24"/>
          <w:szCs w:val="24"/>
        </w:rPr>
        <w:t xml:space="preserve"> </w:t>
      </w:r>
      <w:r w:rsidR="00F250A9">
        <w:rPr>
          <w:rFonts w:ascii="Times New Roman" w:hAnsi="Times New Roman" w:cs="Times New Roman"/>
          <w:sz w:val="24"/>
          <w:szCs w:val="24"/>
        </w:rPr>
        <w:t>screener</w:t>
      </w:r>
      <w:r w:rsidR="0017549F">
        <w:rPr>
          <w:rFonts w:ascii="Times New Roman" w:hAnsi="Times New Roman" w:cs="Times New Roman"/>
          <w:sz w:val="24"/>
          <w:szCs w:val="24"/>
        </w:rPr>
        <w:t xml:space="preserve"> </w:t>
      </w:r>
      <w:r w:rsidR="00F250A9">
        <w:rPr>
          <w:rFonts w:ascii="Times New Roman" w:hAnsi="Times New Roman" w:cs="Times New Roman"/>
          <w:sz w:val="24"/>
          <w:szCs w:val="24"/>
        </w:rPr>
        <w:t xml:space="preserve">made the suggestion about editing the questionnaire to include </w:t>
      </w:r>
      <w:r w:rsidR="001C644D">
        <w:rPr>
          <w:rFonts w:ascii="Times New Roman" w:hAnsi="Times New Roman" w:cs="Times New Roman"/>
          <w:sz w:val="24"/>
          <w:szCs w:val="24"/>
        </w:rPr>
        <w:t>‘</w:t>
      </w:r>
      <w:r w:rsidR="00F250A9">
        <w:rPr>
          <w:rFonts w:ascii="Times New Roman" w:hAnsi="Times New Roman" w:cs="Times New Roman"/>
          <w:sz w:val="24"/>
          <w:szCs w:val="24"/>
        </w:rPr>
        <w:t xml:space="preserve">Not </w:t>
      </w:r>
      <w:r w:rsidR="001C644D">
        <w:rPr>
          <w:rFonts w:ascii="Times New Roman" w:hAnsi="Times New Roman" w:cs="Times New Roman"/>
          <w:sz w:val="24"/>
          <w:szCs w:val="24"/>
        </w:rPr>
        <w:t>A</w:t>
      </w:r>
      <w:r w:rsidR="00F250A9">
        <w:rPr>
          <w:rFonts w:ascii="Times New Roman" w:hAnsi="Times New Roman" w:cs="Times New Roman"/>
          <w:sz w:val="24"/>
          <w:szCs w:val="24"/>
        </w:rPr>
        <w:t>pplicable</w:t>
      </w:r>
      <w:r w:rsidR="001C644D">
        <w:rPr>
          <w:rFonts w:ascii="Times New Roman" w:hAnsi="Times New Roman" w:cs="Times New Roman"/>
          <w:sz w:val="24"/>
          <w:szCs w:val="24"/>
        </w:rPr>
        <w:t>’</w:t>
      </w:r>
      <w:r w:rsidR="00F250A9">
        <w:rPr>
          <w:rFonts w:ascii="Times New Roman" w:hAnsi="Times New Roman" w:cs="Times New Roman"/>
          <w:sz w:val="24"/>
          <w:szCs w:val="24"/>
        </w:rPr>
        <w:t xml:space="preserve"> on the </w:t>
      </w:r>
      <w:r w:rsidR="000E4C3A">
        <w:rPr>
          <w:rFonts w:ascii="Times New Roman" w:hAnsi="Times New Roman" w:cs="Times New Roman"/>
          <w:sz w:val="24"/>
          <w:szCs w:val="24"/>
        </w:rPr>
        <w:t>Oberst Caregiving Burden Scale (</w:t>
      </w:r>
      <w:r w:rsidR="00F250A9">
        <w:rPr>
          <w:rFonts w:ascii="Times New Roman" w:hAnsi="Times New Roman" w:cs="Times New Roman"/>
          <w:sz w:val="24"/>
          <w:szCs w:val="24"/>
        </w:rPr>
        <w:t>OCBS</w:t>
      </w:r>
      <w:r w:rsidR="000E4C3A">
        <w:rPr>
          <w:rFonts w:ascii="Times New Roman" w:hAnsi="Times New Roman" w:cs="Times New Roman"/>
          <w:sz w:val="24"/>
          <w:szCs w:val="24"/>
        </w:rPr>
        <w:t>)</w:t>
      </w:r>
      <w:r w:rsidR="00F250A9">
        <w:rPr>
          <w:rFonts w:ascii="Times New Roman" w:hAnsi="Times New Roman" w:cs="Times New Roman"/>
          <w:sz w:val="24"/>
          <w:szCs w:val="24"/>
        </w:rPr>
        <w:t xml:space="preserve"> form</w:t>
      </w:r>
      <w:r w:rsidR="001C644D">
        <w:rPr>
          <w:rFonts w:ascii="Times New Roman" w:hAnsi="Times New Roman" w:cs="Times New Roman"/>
          <w:sz w:val="24"/>
          <w:szCs w:val="24"/>
        </w:rPr>
        <w:t>. As one team member reflected,</w:t>
      </w:r>
      <w:r w:rsidR="00F250A9">
        <w:rPr>
          <w:rFonts w:ascii="Times New Roman" w:hAnsi="Times New Roman" w:cs="Times New Roman"/>
          <w:sz w:val="24"/>
          <w:szCs w:val="24"/>
        </w:rPr>
        <w:t xml:space="preserve"> “</w:t>
      </w:r>
      <w:r w:rsidR="001C644D">
        <w:rPr>
          <w:rFonts w:ascii="Times New Roman" w:hAnsi="Times New Roman" w:cs="Times New Roman"/>
          <w:sz w:val="24"/>
          <w:szCs w:val="24"/>
        </w:rPr>
        <w:t>…</w:t>
      </w:r>
      <w:r w:rsidR="00F250A9" w:rsidRPr="00F250A9">
        <w:rPr>
          <w:rFonts w:ascii="Times New Roman" w:hAnsi="Times New Roman" w:cs="Times New Roman"/>
          <w:sz w:val="24"/>
          <w:szCs w:val="24"/>
        </w:rPr>
        <w:t xml:space="preserve">there have been some people who have said, </w:t>
      </w:r>
      <w:r w:rsidR="001C644D">
        <w:rPr>
          <w:rFonts w:ascii="Times New Roman" w:hAnsi="Times New Roman" w:cs="Times New Roman"/>
          <w:sz w:val="24"/>
          <w:szCs w:val="24"/>
        </w:rPr>
        <w:t>w</w:t>
      </w:r>
      <w:r w:rsidR="00F250A9" w:rsidRPr="00F250A9">
        <w:rPr>
          <w:rFonts w:ascii="Times New Roman" w:hAnsi="Times New Roman" w:cs="Times New Roman"/>
          <w:sz w:val="24"/>
          <w:szCs w:val="24"/>
        </w:rPr>
        <w:t xml:space="preserve">ell, I don't have to do that. And so, they struggle with how to answer it. So, do we need to put in a </w:t>
      </w:r>
      <w:r w:rsidR="001C644D">
        <w:rPr>
          <w:rFonts w:ascii="Times New Roman" w:hAnsi="Times New Roman" w:cs="Times New Roman"/>
          <w:sz w:val="24"/>
          <w:szCs w:val="24"/>
        </w:rPr>
        <w:t>‘</w:t>
      </w:r>
      <w:r w:rsidR="00F250A9" w:rsidRPr="00F250A9">
        <w:rPr>
          <w:rFonts w:ascii="Times New Roman" w:hAnsi="Times New Roman" w:cs="Times New Roman"/>
          <w:sz w:val="24"/>
          <w:szCs w:val="24"/>
        </w:rPr>
        <w:t>not applicable</w:t>
      </w:r>
      <w:r w:rsidR="001C644D">
        <w:rPr>
          <w:rFonts w:ascii="Times New Roman" w:hAnsi="Times New Roman" w:cs="Times New Roman"/>
          <w:sz w:val="24"/>
          <w:szCs w:val="24"/>
        </w:rPr>
        <w:t>’”</w:t>
      </w:r>
      <w:r w:rsidR="00F250A9" w:rsidRPr="00F250A9">
        <w:rPr>
          <w:rFonts w:eastAsia="Calibri"/>
        </w:rPr>
        <w:t xml:space="preserve"> </w:t>
      </w:r>
      <w:r w:rsidR="00F250A9" w:rsidRPr="00F250A9">
        <w:rPr>
          <w:rFonts w:ascii="Times New Roman" w:hAnsi="Times New Roman" w:cs="Times New Roman"/>
          <w:sz w:val="24"/>
          <w:szCs w:val="24"/>
        </w:rPr>
        <w:t>(Screening, pg. 11</w:t>
      </w:r>
      <w:r w:rsidR="00740055">
        <w:rPr>
          <w:rFonts w:ascii="Times New Roman" w:hAnsi="Times New Roman" w:cs="Times New Roman"/>
          <w:sz w:val="24"/>
          <w:szCs w:val="24"/>
        </w:rPr>
        <w:t xml:space="preserve">). </w:t>
      </w:r>
      <w:r w:rsidR="00CC374B">
        <w:rPr>
          <w:rFonts w:ascii="Times New Roman" w:hAnsi="Times New Roman" w:cs="Times New Roman"/>
          <w:sz w:val="24"/>
          <w:szCs w:val="24"/>
        </w:rPr>
        <w:t>The caregiver’s mood was briefly discussed</w:t>
      </w:r>
      <w:r w:rsidR="001C644D">
        <w:rPr>
          <w:rFonts w:ascii="Times New Roman" w:hAnsi="Times New Roman" w:cs="Times New Roman"/>
          <w:sz w:val="24"/>
          <w:szCs w:val="24"/>
        </w:rPr>
        <w:t>,</w:t>
      </w:r>
      <w:r w:rsidR="00CC374B">
        <w:rPr>
          <w:rFonts w:ascii="Times New Roman" w:hAnsi="Times New Roman" w:cs="Times New Roman"/>
          <w:sz w:val="24"/>
          <w:szCs w:val="24"/>
        </w:rPr>
        <w:t xml:space="preserve"> </w:t>
      </w:r>
      <w:r w:rsidR="00B212B9">
        <w:rPr>
          <w:rFonts w:ascii="Times New Roman" w:hAnsi="Times New Roman" w:cs="Times New Roman"/>
          <w:sz w:val="24"/>
          <w:szCs w:val="24"/>
        </w:rPr>
        <w:t>“</w:t>
      </w:r>
      <w:r w:rsidR="001C644D">
        <w:rPr>
          <w:rFonts w:ascii="Times New Roman" w:hAnsi="Times New Roman" w:cs="Times New Roman"/>
          <w:sz w:val="24"/>
          <w:szCs w:val="24"/>
        </w:rPr>
        <w:t xml:space="preserve">(I) </w:t>
      </w:r>
      <w:r w:rsidR="00B212B9" w:rsidRPr="00B212B9">
        <w:rPr>
          <w:rFonts w:ascii="Times New Roman" w:hAnsi="Times New Roman" w:cs="Times New Roman"/>
          <w:sz w:val="24"/>
          <w:szCs w:val="24"/>
        </w:rPr>
        <w:t>think it's the day that we actually get ahold of them. Because caregiving, it can be good one day or good one week and then boy, it can all fall apart</w:t>
      </w:r>
      <w:r w:rsidR="00B212B9">
        <w:rPr>
          <w:rFonts w:ascii="Times New Roman" w:hAnsi="Times New Roman" w:cs="Times New Roman"/>
          <w:sz w:val="24"/>
          <w:szCs w:val="24"/>
        </w:rPr>
        <w:t xml:space="preserve"> (Screening, pg. 11)</w:t>
      </w:r>
      <w:r w:rsidR="00B212B9" w:rsidRPr="00B212B9">
        <w:rPr>
          <w:rFonts w:ascii="Times New Roman" w:hAnsi="Times New Roman" w:cs="Times New Roman"/>
          <w:sz w:val="24"/>
          <w:szCs w:val="24"/>
        </w:rPr>
        <w:t>.</w:t>
      </w:r>
      <w:r w:rsidR="00B212B9">
        <w:rPr>
          <w:rFonts w:ascii="Times New Roman" w:hAnsi="Times New Roman" w:cs="Times New Roman"/>
          <w:sz w:val="24"/>
          <w:szCs w:val="24"/>
        </w:rPr>
        <w:t>”</w:t>
      </w:r>
      <w:r w:rsidR="00CC374B">
        <w:rPr>
          <w:rFonts w:ascii="Times New Roman" w:hAnsi="Times New Roman" w:cs="Times New Roman"/>
          <w:sz w:val="24"/>
          <w:szCs w:val="24"/>
        </w:rPr>
        <w:t xml:space="preserve"> Finding a good time to reach the caregiver was important “</w:t>
      </w:r>
      <w:r w:rsidR="00CC374B" w:rsidRPr="00CC374B">
        <w:rPr>
          <w:rFonts w:ascii="Times New Roman" w:hAnsi="Times New Roman" w:cs="Times New Roman"/>
          <w:sz w:val="24"/>
          <w:szCs w:val="24"/>
        </w:rPr>
        <w:t xml:space="preserve">I'll call </w:t>
      </w:r>
      <w:r w:rsidR="00CC374B" w:rsidRPr="00CC374B">
        <w:rPr>
          <w:rFonts w:ascii="Times New Roman" w:hAnsi="Times New Roman" w:cs="Times New Roman"/>
          <w:sz w:val="24"/>
          <w:szCs w:val="24"/>
        </w:rPr>
        <w:lastRenderedPageBreak/>
        <w:t xml:space="preserve">back and maybe they'll answer, I don't know. This is not a </w:t>
      </w:r>
      <w:r w:rsidR="00CC374B">
        <w:rPr>
          <w:rFonts w:ascii="Times New Roman" w:hAnsi="Times New Roman" w:cs="Times New Roman"/>
          <w:sz w:val="24"/>
          <w:szCs w:val="24"/>
        </w:rPr>
        <w:t>good time.  Call back tomorrow</w:t>
      </w:r>
      <w:r w:rsidR="001C644D">
        <w:rPr>
          <w:rFonts w:ascii="Times New Roman" w:hAnsi="Times New Roman" w:cs="Times New Roman"/>
          <w:sz w:val="24"/>
          <w:szCs w:val="24"/>
        </w:rPr>
        <w:t>.</w:t>
      </w:r>
      <w:r w:rsidR="00CC374B">
        <w:rPr>
          <w:rFonts w:ascii="Times New Roman" w:hAnsi="Times New Roman" w:cs="Times New Roman"/>
          <w:sz w:val="24"/>
          <w:szCs w:val="24"/>
        </w:rPr>
        <w:t xml:space="preserve">” </w:t>
      </w:r>
      <w:r w:rsidR="001C644D">
        <w:rPr>
          <w:rFonts w:ascii="Times New Roman" w:hAnsi="Times New Roman" w:cs="Times New Roman"/>
          <w:sz w:val="24"/>
          <w:szCs w:val="24"/>
        </w:rPr>
        <w:t>(</w:t>
      </w:r>
      <w:r w:rsidR="00CC374B" w:rsidRPr="00CC374B">
        <w:rPr>
          <w:rFonts w:ascii="Times New Roman" w:hAnsi="Times New Roman" w:cs="Times New Roman"/>
          <w:sz w:val="24"/>
          <w:szCs w:val="24"/>
        </w:rPr>
        <w:t>Screening, pg. 13)</w:t>
      </w:r>
      <w:r w:rsidR="00CC374B">
        <w:rPr>
          <w:rFonts w:ascii="Times New Roman" w:hAnsi="Times New Roman" w:cs="Times New Roman"/>
          <w:sz w:val="24"/>
          <w:szCs w:val="24"/>
        </w:rPr>
        <w:t>.</w:t>
      </w:r>
      <w:r w:rsidR="00183FCF">
        <w:rPr>
          <w:rFonts w:ascii="Times New Roman" w:hAnsi="Times New Roman" w:cs="Times New Roman"/>
          <w:sz w:val="24"/>
          <w:szCs w:val="24"/>
        </w:rPr>
        <w:t xml:space="preserve"> Cultural perspectives</w:t>
      </w:r>
      <w:r w:rsidR="00276CE8">
        <w:rPr>
          <w:rFonts w:ascii="Times New Roman" w:hAnsi="Times New Roman" w:cs="Times New Roman"/>
          <w:sz w:val="24"/>
          <w:szCs w:val="24"/>
        </w:rPr>
        <w:t xml:space="preserve"> were discussed</w:t>
      </w:r>
      <w:r w:rsidR="001C644D">
        <w:rPr>
          <w:rFonts w:ascii="Times New Roman" w:hAnsi="Times New Roman" w:cs="Times New Roman"/>
          <w:sz w:val="24"/>
          <w:szCs w:val="24"/>
        </w:rPr>
        <w:t>.</w:t>
      </w:r>
      <w:r w:rsidR="00183FCF">
        <w:rPr>
          <w:rFonts w:ascii="Times New Roman" w:hAnsi="Times New Roman" w:cs="Times New Roman"/>
          <w:sz w:val="24"/>
          <w:szCs w:val="24"/>
        </w:rPr>
        <w:t xml:space="preserve"> “</w:t>
      </w:r>
      <w:r w:rsidR="00183FCF" w:rsidRPr="00183FCF">
        <w:rPr>
          <w:rFonts w:ascii="Times New Roman" w:hAnsi="Times New Roman" w:cs="Times New Roman"/>
          <w:sz w:val="24"/>
          <w:szCs w:val="24"/>
        </w:rPr>
        <w:t>I felt like the African men who I talked to and there were a couple of them who were taking care of their family members, really felt the duty and felt like it'</w:t>
      </w:r>
      <w:r w:rsidR="00183FCF">
        <w:rPr>
          <w:rFonts w:ascii="Times New Roman" w:hAnsi="Times New Roman" w:cs="Times New Roman"/>
          <w:sz w:val="24"/>
          <w:szCs w:val="24"/>
        </w:rPr>
        <w:t xml:space="preserve">s not even my place to complain” (Screening, pg. 11). </w:t>
      </w:r>
      <w:r w:rsidR="00183FCF" w:rsidRPr="00183FCF">
        <w:rPr>
          <w:rFonts w:ascii="Times New Roman" w:hAnsi="Times New Roman" w:cs="Times New Roman"/>
          <w:sz w:val="24"/>
          <w:szCs w:val="24"/>
        </w:rPr>
        <w:t xml:space="preserve">  </w:t>
      </w:r>
    </w:p>
    <w:p w14:paraId="5E83DEEA" w14:textId="21161884" w:rsidR="00627880" w:rsidRDefault="00567E1B" w:rsidP="00AA0E36">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Receipt</w:t>
      </w:r>
      <w:r w:rsidRPr="000B4718">
        <w:rPr>
          <w:rFonts w:ascii="Times New Roman" w:hAnsi="Times New Roman" w:cs="Times New Roman"/>
          <w:sz w:val="24"/>
          <w:szCs w:val="24"/>
        </w:rPr>
        <w:t xml:space="preserve">. </w:t>
      </w:r>
      <w:r w:rsidR="00F04BCE">
        <w:rPr>
          <w:rFonts w:ascii="Times New Roman" w:hAnsi="Times New Roman" w:cs="Times New Roman"/>
          <w:sz w:val="24"/>
          <w:szCs w:val="24"/>
        </w:rPr>
        <w:t xml:space="preserve">A screener </w:t>
      </w:r>
      <w:r w:rsidR="005C35C8">
        <w:rPr>
          <w:rFonts w:ascii="Times New Roman" w:hAnsi="Times New Roman" w:cs="Times New Roman"/>
          <w:sz w:val="24"/>
          <w:szCs w:val="24"/>
        </w:rPr>
        <w:t xml:space="preserve">thought the </w:t>
      </w:r>
      <w:r w:rsidR="000E4C3A">
        <w:rPr>
          <w:rFonts w:ascii="Times New Roman" w:hAnsi="Times New Roman" w:cs="Times New Roman"/>
          <w:sz w:val="24"/>
          <w:szCs w:val="24"/>
        </w:rPr>
        <w:t>(OCBS)</w:t>
      </w:r>
      <w:r w:rsidR="005C35C8">
        <w:rPr>
          <w:rFonts w:ascii="Times New Roman" w:hAnsi="Times New Roman" w:cs="Times New Roman"/>
          <w:sz w:val="24"/>
          <w:szCs w:val="24"/>
        </w:rPr>
        <w:t xml:space="preserve"> was a bit confusing to some caregivers “</w:t>
      </w:r>
      <w:r w:rsidR="005C35C8" w:rsidRPr="005C35C8">
        <w:rPr>
          <w:rFonts w:ascii="Times New Roman" w:hAnsi="Times New Roman" w:cs="Times New Roman"/>
          <w:sz w:val="24"/>
          <w:szCs w:val="24"/>
        </w:rPr>
        <w:t>The only thing that I've encountered when I'm doing a screening is sometimes people are a little confused when you go to the Burden Scale</w:t>
      </w:r>
      <w:r w:rsidR="005C35C8">
        <w:rPr>
          <w:rFonts w:ascii="Times New Roman" w:hAnsi="Times New Roman" w:cs="Times New Roman"/>
          <w:sz w:val="24"/>
          <w:szCs w:val="24"/>
        </w:rPr>
        <w:t>” (Screening pg. 10). The same screener added,</w:t>
      </w:r>
      <w:r w:rsidR="000B4718">
        <w:rPr>
          <w:rFonts w:ascii="Times New Roman" w:hAnsi="Times New Roman" w:cs="Times New Roman"/>
          <w:sz w:val="24"/>
          <w:szCs w:val="24"/>
        </w:rPr>
        <w:t xml:space="preserve"> “</w:t>
      </w:r>
      <w:r w:rsidR="000B4718" w:rsidRPr="000B4718">
        <w:rPr>
          <w:rFonts w:ascii="Times New Roman" w:hAnsi="Times New Roman" w:cs="Times New Roman"/>
          <w:sz w:val="24"/>
          <w:szCs w:val="24"/>
        </w:rPr>
        <w:t xml:space="preserve">Someone will say, </w:t>
      </w:r>
      <w:r w:rsidR="000E4C3A" w:rsidRPr="000B4718">
        <w:rPr>
          <w:rFonts w:ascii="Times New Roman" w:hAnsi="Times New Roman" w:cs="Times New Roman"/>
          <w:sz w:val="24"/>
          <w:szCs w:val="24"/>
        </w:rPr>
        <w:t>well</w:t>
      </w:r>
      <w:r w:rsidR="000B4718" w:rsidRPr="000B4718">
        <w:rPr>
          <w:rFonts w:ascii="Times New Roman" w:hAnsi="Times New Roman" w:cs="Times New Roman"/>
          <w:sz w:val="24"/>
          <w:szCs w:val="24"/>
        </w:rPr>
        <w:t xml:space="preserve">, do you mean is it hard for them or is it hard for me?  And so, then I have to clarify.  I have to now kind of preface that with, </w:t>
      </w:r>
      <w:r w:rsidR="005B12CF" w:rsidRPr="000B4718">
        <w:rPr>
          <w:rFonts w:ascii="Times New Roman" w:hAnsi="Times New Roman" w:cs="Times New Roman"/>
          <w:sz w:val="24"/>
          <w:szCs w:val="24"/>
        </w:rPr>
        <w:t>this</w:t>
      </w:r>
      <w:r w:rsidR="000B4718" w:rsidRPr="000B4718">
        <w:rPr>
          <w:rFonts w:ascii="Times New Roman" w:hAnsi="Times New Roman" w:cs="Times New Roman"/>
          <w:sz w:val="24"/>
          <w:szCs w:val="24"/>
        </w:rPr>
        <w:t xml:space="preserve"> is about you and how difficult it is for you, not the stroke survivor getting in and out of the car, it's you.  How difficult is it for you?  And so, I clarify that now</w:t>
      </w:r>
      <w:r w:rsidR="00276CE8">
        <w:rPr>
          <w:rFonts w:ascii="Times New Roman" w:hAnsi="Times New Roman" w:cs="Times New Roman"/>
          <w:sz w:val="24"/>
          <w:szCs w:val="24"/>
        </w:rPr>
        <w:t>”</w:t>
      </w:r>
      <w:r w:rsidR="000B4718" w:rsidRPr="000B4718">
        <w:rPr>
          <w:rFonts w:ascii="Times New Roman" w:hAnsi="Times New Roman" w:cs="Times New Roman"/>
          <w:sz w:val="24"/>
          <w:szCs w:val="24"/>
        </w:rPr>
        <w:t xml:space="preserve"> (Screening, pg. 10).</w:t>
      </w:r>
    </w:p>
    <w:p w14:paraId="040BA8FA" w14:textId="26A33017" w:rsidR="003A3416" w:rsidRPr="000D62D4" w:rsidRDefault="003A3416" w:rsidP="00567E1B">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Data Collection Fidelity</w:t>
      </w:r>
    </w:p>
    <w:p w14:paraId="5D78B7C6" w14:textId="77777777" w:rsidR="001C644D" w:rsidRDefault="001C644D" w:rsidP="00567E1B">
      <w:pPr>
        <w:spacing w:after="0" w:line="240" w:lineRule="auto"/>
        <w:rPr>
          <w:rFonts w:ascii="Times New Roman" w:hAnsi="Times New Roman" w:cs="Times New Roman"/>
          <w:b/>
          <w:sz w:val="24"/>
          <w:szCs w:val="24"/>
        </w:rPr>
      </w:pPr>
    </w:p>
    <w:p w14:paraId="7302C3F3" w14:textId="70374F4C" w:rsidR="007C1D0E" w:rsidRPr="007C1D0E" w:rsidRDefault="00627880" w:rsidP="00AA0E36">
      <w:pPr>
        <w:spacing w:after="0" w:line="480" w:lineRule="auto"/>
        <w:rPr>
          <w:rFonts w:ascii="Times New Roman" w:hAnsi="Times New Roman" w:cs="Times New Roman"/>
          <w:sz w:val="24"/>
          <w:szCs w:val="24"/>
        </w:rPr>
      </w:pPr>
      <w:r>
        <w:rPr>
          <w:rFonts w:ascii="Times New Roman" w:hAnsi="Times New Roman" w:cs="Times New Roman"/>
          <w:b/>
          <w:sz w:val="24"/>
          <w:szCs w:val="24"/>
        </w:rPr>
        <w:t>Design.</w:t>
      </w:r>
      <w:r w:rsidR="0047154E">
        <w:rPr>
          <w:rFonts w:ascii="Times New Roman" w:hAnsi="Times New Roman" w:cs="Times New Roman"/>
          <w:b/>
          <w:sz w:val="24"/>
          <w:szCs w:val="24"/>
        </w:rPr>
        <w:t xml:space="preserve"> </w:t>
      </w:r>
      <w:r w:rsidR="00ED1EAF" w:rsidRPr="00ED1EAF">
        <w:rPr>
          <w:rFonts w:ascii="Times New Roman" w:hAnsi="Times New Roman" w:cs="Times New Roman"/>
          <w:sz w:val="24"/>
          <w:szCs w:val="24"/>
        </w:rPr>
        <w:t>Data collectors offered suggestions</w:t>
      </w:r>
      <w:r w:rsidR="001C644D">
        <w:rPr>
          <w:rFonts w:ascii="Times New Roman" w:hAnsi="Times New Roman" w:cs="Times New Roman"/>
          <w:sz w:val="24"/>
          <w:szCs w:val="24"/>
        </w:rPr>
        <w:t xml:space="preserve"> for improving the design of the data collection process. Their suggest</w:t>
      </w:r>
      <w:r w:rsidR="006A2B88">
        <w:rPr>
          <w:rFonts w:ascii="Times New Roman" w:hAnsi="Times New Roman" w:cs="Times New Roman"/>
          <w:sz w:val="24"/>
          <w:szCs w:val="24"/>
        </w:rPr>
        <w:t>ions were</w:t>
      </w:r>
      <w:r w:rsidR="001C644D">
        <w:rPr>
          <w:rFonts w:ascii="Times New Roman" w:hAnsi="Times New Roman" w:cs="Times New Roman"/>
          <w:sz w:val="24"/>
          <w:szCs w:val="24"/>
        </w:rPr>
        <w:t xml:space="preserve"> to</w:t>
      </w:r>
      <w:r w:rsidR="00ED1EAF" w:rsidRPr="00ED1EAF">
        <w:rPr>
          <w:rFonts w:ascii="Times New Roman" w:hAnsi="Times New Roman" w:cs="Times New Roman"/>
          <w:sz w:val="24"/>
          <w:szCs w:val="24"/>
        </w:rPr>
        <w:t>: 1. Hav</w:t>
      </w:r>
      <w:r w:rsidR="001C644D">
        <w:rPr>
          <w:rFonts w:ascii="Times New Roman" w:hAnsi="Times New Roman" w:cs="Times New Roman"/>
          <w:sz w:val="24"/>
          <w:szCs w:val="24"/>
        </w:rPr>
        <w:t>e</w:t>
      </w:r>
      <w:r w:rsidR="00ED1EAF" w:rsidRPr="00ED1EAF">
        <w:rPr>
          <w:rFonts w:ascii="Times New Roman" w:hAnsi="Times New Roman" w:cs="Times New Roman"/>
          <w:sz w:val="24"/>
          <w:szCs w:val="24"/>
        </w:rPr>
        <w:t xml:space="preserve"> a centralized area for communication between nurses and data collectors. 2. Shorten questionnaires due to repetition. 3. Have a reminder call for caregivers that have an upcoming data collection call. 4. Hav</w:t>
      </w:r>
      <w:r w:rsidR="001C644D">
        <w:rPr>
          <w:rFonts w:ascii="Times New Roman" w:hAnsi="Times New Roman" w:cs="Times New Roman"/>
          <w:sz w:val="24"/>
          <w:szCs w:val="24"/>
        </w:rPr>
        <w:t>e</w:t>
      </w:r>
      <w:r w:rsidR="00ED1EAF" w:rsidRPr="00ED1EAF">
        <w:rPr>
          <w:rFonts w:ascii="Times New Roman" w:hAnsi="Times New Roman" w:cs="Times New Roman"/>
          <w:sz w:val="24"/>
          <w:szCs w:val="24"/>
        </w:rPr>
        <w:t xml:space="preserve"> a connection to the rest of team as data collectors were blinded and didn’t interact with other team members.</w:t>
      </w:r>
      <w:r w:rsidR="00722439">
        <w:rPr>
          <w:rFonts w:ascii="Times New Roman" w:hAnsi="Times New Roman" w:cs="Times New Roman"/>
          <w:sz w:val="24"/>
          <w:szCs w:val="24"/>
        </w:rPr>
        <w:t xml:space="preserve"> 5. Be mindful of the time was </w:t>
      </w:r>
      <w:r w:rsidR="001C644D">
        <w:rPr>
          <w:rFonts w:ascii="Times New Roman" w:hAnsi="Times New Roman" w:cs="Times New Roman"/>
          <w:sz w:val="24"/>
          <w:szCs w:val="24"/>
        </w:rPr>
        <w:t xml:space="preserve">estimated for the calls </w:t>
      </w:r>
      <w:r w:rsidR="00722439">
        <w:rPr>
          <w:rFonts w:ascii="Times New Roman" w:hAnsi="Times New Roman" w:cs="Times New Roman"/>
          <w:sz w:val="24"/>
          <w:szCs w:val="24"/>
        </w:rPr>
        <w:t>as caregivers would sometime have other things on their plate.</w:t>
      </w:r>
      <w:r w:rsidR="006A2B88">
        <w:rPr>
          <w:rFonts w:ascii="Times New Roman" w:hAnsi="Times New Roman" w:cs="Times New Roman"/>
          <w:sz w:val="24"/>
          <w:szCs w:val="24"/>
        </w:rPr>
        <w:t xml:space="preserve"> </w:t>
      </w:r>
      <w:r w:rsidR="001C644D">
        <w:rPr>
          <w:rFonts w:ascii="Times New Roman" w:hAnsi="Times New Roman" w:cs="Times New Roman"/>
          <w:sz w:val="24"/>
          <w:szCs w:val="24"/>
        </w:rPr>
        <w:t>By</w:t>
      </w:r>
      <w:r w:rsidR="0047154E" w:rsidRPr="0047154E">
        <w:rPr>
          <w:rFonts w:ascii="Times New Roman" w:hAnsi="Times New Roman" w:cs="Times New Roman"/>
          <w:sz w:val="24"/>
          <w:szCs w:val="24"/>
        </w:rPr>
        <w:t xml:space="preserve"> </w:t>
      </w:r>
      <w:r w:rsidR="007C1D0E">
        <w:rPr>
          <w:rFonts w:ascii="Times New Roman" w:hAnsi="Times New Roman" w:cs="Times New Roman"/>
          <w:sz w:val="24"/>
          <w:szCs w:val="24"/>
        </w:rPr>
        <w:t>having a centralized area for communication with nurses</w:t>
      </w:r>
      <w:r w:rsidR="001C644D">
        <w:rPr>
          <w:rFonts w:ascii="Times New Roman" w:hAnsi="Times New Roman" w:cs="Times New Roman"/>
          <w:sz w:val="24"/>
          <w:szCs w:val="24"/>
        </w:rPr>
        <w:t>, information can be shared. For example,</w:t>
      </w:r>
      <w:r w:rsidR="0047154E" w:rsidRPr="0047154E">
        <w:rPr>
          <w:rFonts w:ascii="Times New Roman" w:hAnsi="Times New Roman" w:cs="Times New Roman"/>
          <w:sz w:val="24"/>
          <w:szCs w:val="24"/>
        </w:rPr>
        <w:t xml:space="preserve"> “I think it might be helpful to have like a centralized area for where the nurses can sort of communicate with us in terms of letting us know things like, oh, they prefer using their home phone number”</w:t>
      </w:r>
      <w:r w:rsidR="0047154E">
        <w:rPr>
          <w:rFonts w:ascii="Times New Roman" w:hAnsi="Times New Roman" w:cs="Times New Roman"/>
          <w:b/>
          <w:sz w:val="24"/>
          <w:szCs w:val="24"/>
        </w:rPr>
        <w:t xml:space="preserve"> </w:t>
      </w:r>
      <w:r w:rsidR="00410811" w:rsidRPr="00410811">
        <w:rPr>
          <w:rFonts w:ascii="Times New Roman" w:hAnsi="Times New Roman" w:cs="Times New Roman"/>
          <w:sz w:val="24"/>
          <w:szCs w:val="24"/>
        </w:rPr>
        <w:t>(Data Collector, pg. 1).</w:t>
      </w:r>
      <w:r w:rsidR="00410811" w:rsidRPr="00410811">
        <w:rPr>
          <w:rFonts w:ascii="Times New Roman" w:hAnsi="Times New Roman" w:cs="Times New Roman"/>
          <w:b/>
          <w:sz w:val="24"/>
          <w:szCs w:val="24"/>
        </w:rPr>
        <w:t xml:space="preserve"> </w:t>
      </w:r>
      <w:r w:rsidR="00A30EE2">
        <w:rPr>
          <w:rFonts w:ascii="Times New Roman" w:hAnsi="Times New Roman" w:cs="Times New Roman"/>
          <w:sz w:val="24"/>
          <w:szCs w:val="24"/>
        </w:rPr>
        <w:t>Team members brought up some issues with the questionnaire. One</w:t>
      </w:r>
      <w:r w:rsidR="0095151D">
        <w:rPr>
          <w:rFonts w:ascii="Times New Roman" w:hAnsi="Times New Roman" w:cs="Times New Roman"/>
          <w:sz w:val="24"/>
          <w:szCs w:val="24"/>
        </w:rPr>
        <w:t xml:space="preserve"> data collector</w:t>
      </w:r>
      <w:r w:rsidR="00A30EE2">
        <w:rPr>
          <w:rFonts w:ascii="Times New Roman" w:hAnsi="Times New Roman" w:cs="Times New Roman"/>
          <w:sz w:val="24"/>
          <w:szCs w:val="24"/>
        </w:rPr>
        <w:t xml:space="preserve"> felt it was repetitive,</w:t>
      </w:r>
      <w:r w:rsidR="007C1D0E" w:rsidRPr="007C1D0E">
        <w:rPr>
          <w:rFonts w:ascii="Times New Roman" w:hAnsi="Times New Roman" w:cs="Times New Roman"/>
          <w:sz w:val="24"/>
          <w:szCs w:val="24"/>
        </w:rPr>
        <w:t xml:space="preserve"> “I think there's two of them that seem </w:t>
      </w:r>
      <w:r w:rsidR="007C1D0E" w:rsidRPr="007C1D0E">
        <w:rPr>
          <w:rFonts w:ascii="Times New Roman" w:hAnsi="Times New Roman" w:cs="Times New Roman"/>
          <w:sz w:val="24"/>
          <w:szCs w:val="24"/>
        </w:rPr>
        <w:lastRenderedPageBreak/>
        <w:t>almost repetitive in a way, because we ask if they are, the support groups and stuff and all the various resources that they might use. And most of them will say no to something like a visiting nurse or a home health aide. And then we get to the end and we ask them again if they've already said no” (Data Collector, pg. 13).</w:t>
      </w:r>
      <w:r w:rsidR="007C1D0E">
        <w:rPr>
          <w:rFonts w:ascii="Times New Roman" w:hAnsi="Times New Roman" w:cs="Times New Roman"/>
          <w:sz w:val="24"/>
          <w:szCs w:val="24"/>
        </w:rPr>
        <w:t xml:space="preserve"> </w:t>
      </w:r>
      <w:r w:rsidR="0095151D">
        <w:rPr>
          <w:rFonts w:ascii="Times New Roman" w:hAnsi="Times New Roman" w:cs="Times New Roman"/>
          <w:sz w:val="24"/>
          <w:szCs w:val="24"/>
        </w:rPr>
        <w:t>Majority of the data collectors’ (n=3) stated they</w:t>
      </w:r>
      <w:r w:rsidR="00A30EE2">
        <w:rPr>
          <w:rFonts w:ascii="Times New Roman" w:hAnsi="Times New Roman" w:cs="Times New Roman"/>
          <w:sz w:val="24"/>
          <w:szCs w:val="24"/>
        </w:rPr>
        <w:t xml:space="preserve"> struggled with the</w:t>
      </w:r>
      <w:r w:rsidR="007C1D0E">
        <w:rPr>
          <w:rFonts w:ascii="Times New Roman" w:hAnsi="Times New Roman" w:cs="Times New Roman"/>
          <w:sz w:val="24"/>
          <w:szCs w:val="24"/>
        </w:rPr>
        <w:t xml:space="preserve"> dietary screener questionnaire</w:t>
      </w:r>
      <w:r w:rsidR="00A30EE2">
        <w:rPr>
          <w:rFonts w:ascii="Times New Roman" w:hAnsi="Times New Roman" w:cs="Times New Roman"/>
          <w:sz w:val="24"/>
          <w:szCs w:val="24"/>
        </w:rPr>
        <w:t xml:space="preserve">, </w:t>
      </w:r>
      <w:r w:rsidR="007C1D0E">
        <w:rPr>
          <w:rFonts w:ascii="Times New Roman" w:hAnsi="Times New Roman" w:cs="Times New Roman"/>
          <w:sz w:val="24"/>
          <w:szCs w:val="24"/>
        </w:rPr>
        <w:t>“</w:t>
      </w:r>
      <w:r w:rsidR="007C1D0E" w:rsidRPr="007C1D0E">
        <w:rPr>
          <w:rFonts w:ascii="Times New Roman" w:hAnsi="Times New Roman" w:cs="Times New Roman"/>
          <w:sz w:val="24"/>
          <w:szCs w:val="24"/>
        </w:rPr>
        <w:t>So even if we can not necessarily remove the whole questionnaire but at least say shorten it in a way so that we are more targeted about their vegetable consumption, their food consumption overall, their whole grains consumption rather than being like, there’s this is one question with like the Danish pastry</w:t>
      </w:r>
      <w:r w:rsidR="007C1D0E">
        <w:rPr>
          <w:rFonts w:ascii="Times New Roman" w:hAnsi="Times New Roman" w:cs="Times New Roman"/>
          <w:sz w:val="24"/>
          <w:szCs w:val="24"/>
        </w:rPr>
        <w:t xml:space="preserve">” </w:t>
      </w:r>
      <w:r w:rsidR="007C1D0E" w:rsidRPr="007C1D0E">
        <w:rPr>
          <w:rFonts w:ascii="Times New Roman" w:hAnsi="Times New Roman" w:cs="Times New Roman"/>
          <w:sz w:val="24"/>
          <w:szCs w:val="24"/>
        </w:rPr>
        <w:t>(Data Collector, pg. 20).</w:t>
      </w:r>
    </w:p>
    <w:p w14:paraId="4E5E3CDC" w14:textId="581B0C0A" w:rsidR="00627880" w:rsidRPr="0047154E" w:rsidRDefault="007476A8" w:rsidP="00AA0E36">
      <w:pPr>
        <w:spacing w:after="0" w:line="480" w:lineRule="auto"/>
        <w:ind w:firstLine="720"/>
        <w:rPr>
          <w:rFonts w:ascii="Times New Roman" w:hAnsi="Times New Roman" w:cs="Times New Roman"/>
          <w:sz w:val="24"/>
          <w:szCs w:val="24"/>
        </w:rPr>
      </w:pPr>
      <w:r w:rsidRPr="007476A8">
        <w:rPr>
          <w:rFonts w:ascii="Times New Roman" w:hAnsi="Times New Roman" w:cs="Times New Roman"/>
          <w:sz w:val="24"/>
          <w:szCs w:val="24"/>
        </w:rPr>
        <w:t xml:space="preserve">Data collectors </w:t>
      </w:r>
      <w:r w:rsidR="0038457F">
        <w:rPr>
          <w:rFonts w:ascii="Times New Roman" w:hAnsi="Times New Roman" w:cs="Times New Roman"/>
          <w:sz w:val="24"/>
          <w:szCs w:val="24"/>
        </w:rPr>
        <w:t>wanted a connection to the rest of the team</w:t>
      </w:r>
      <w:r w:rsidRPr="007476A8">
        <w:rPr>
          <w:rFonts w:ascii="Times New Roman" w:hAnsi="Times New Roman" w:cs="Times New Roman"/>
          <w:sz w:val="24"/>
          <w:szCs w:val="24"/>
        </w:rPr>
        <w:t xml:space="preserve"> “But having some kind of connection with the rest of the people who were also involved in this study, I think could be helpful, at least for myself</w:t>
      </w:r>
      <w:r>
        <w:rPr>
          <w:rFonts w:ascii="Times New Roman" w:hAnsi="Times New Roman" w:cs="Times New Roman"/>
          <w:sz w:val="24"/>
          <w:szCs w:val="24"/>
        </w:rPr>
        <w:t>”</w:t>
      </w:r>
      <w:r w:rsidRPr="007476A8">
        <w:rPr>
          <w:rFonts w:eastAsia="Calibri"/>
        </w:rPr>
        <w:t xml:space="preserve"> </w:t>
      </w:r>
      <w:r w:rsidRPr="007476A8">
        <w:rPr>
          <w:rFonts w:ascii="Times New Roman" w:hAnsi="Times New Roman" w:cs="Times New Roman"/>
          <w:sz w:val="24"/>
          <w:szCs w:val="24"/>
        </w:rPr>
        <w:t>(Data Collector, pg. 16).</w:t>
      </w:r>
      <w:r w:rsidR="0095151D">
        <w:rPr>
          <w:rFonts w:ascii="Times New Roman" w:hAnsi="Times New Roman" w:cs="Times New Roman"/>
          <w:sz w:val="24"/>
          <w:szCs w:val="24"/>
        </w:rPr>
        <w:t xml:space="preserve"> Data Collectors were kept separate from the team for fidelity purposes. To prevent bias the data collectors were kept blinded and didn’t know whether participants randomized to TASK III or ISR group. </w:t>
      </w:r>
      <w:r w:rsidR="009E144E">
        <w:rPr>
          <w:rFonts w:ascii="Times New Roman" w:hAnsi="Times New Roman" w:cs="Times New Roman"/>
          <w:sz w:val="24"/>
          <w:szCs w:val="24"/>
        </w:rPr>
        <w:t xml:space="preserve"> </w:t>
      </w:r>
      <w:r w:rsidR="00A30EE2">
        <w:rPr>
          <w:rFonts w:ascii="Times New Roman" w:hAnsi="Times New Roman" w:cs="Times New Roman"/>
          <w:sz w:val="24"/>
          <w:szCs w:val="24"/>
        </w:rPr>
        <w:t>They felt like the interviews could be too long</w:t>
      </w:r>
      <w:r w:rsidR="009E144E">
        <w:rPr>
          <w:rFonts w:ascii="Times New Roman" w:hAnsi="Times New Roman" w:cs="Times New Roman"/>
          <w:sz w:val="24"/>
          <w:szCs w:val="24"/>
        </w:rPr>
        <w:t xml:space="preserve"> “</w:t>
      </w:r>
      <w:r w:rsidR="007E36A8" w:rsidRPr="007E36A8">
        <w:rPr>
          <w:rFonts w:ascii="Times New Roman" w:hAnsi="Times New Roman" w:cs="Times New Roman"/>
          <w:sz w:val="24"/>
          <w:szCs w:val="24"/>
        </w:rPr>
        <w:t>if there was a way that we could get the baseline to 45 minutes on average, we can get that 8</w:t>
      </w:r>
      <w:r w:rsidR="00A30EE2">
        <w:rPr>
          <w:rFonts w:ascii="Times New Roman" w:hAnsi="Times New Roman" w:cs="Times New Roman"/>
          <w:sz w:val="24"/>
          <w:szCs w:val="24"/>
        </w:rPr>
        <w:t>-we</w:t>
      </w:r>
      <w:r w:rsidR="007E36A8" w:rsidRPr="007E36A8">
        <w:rPr>
          <w:rFonts w:ascii="Times New Roman" w:hAnsi="Times New Roman" w:cs="Times New Roman"/>
          <w:sz w:val="24"/>
          <w:szCs w:val="24"/>
        </w:rPr>
        <w:t>ek at 30 minutes and the 12</w:t>
      </w:r>
      <w:r w:rsidR="00A30EE2">
        <w:rPr>
          <w:rFonts w:ascii="Times New Roman" w:hAnsi="Times New Roman" w:cs="Times New Roman"/>
          <w:sz w:val="24"/>
          <w:szCs w:val="24"/>
        </w:rPr>
        <w:t>-</w:t>
      </w:r>
      <w:r w:rsidR="007E36A8" w:rsidRPr="007E36A8">
        <w:rPr>
          <w:rFonts w:ascii="Times New Roman" w:hAnsi="Times New Roman" w:cs="Times New Roman"/>
          <w:sz w:val="24"/>
          <w:szCs w:val="24"/>
        </w:rPr>
        <w:t>week at like maybe 45 minute. If there's a way to shorten it (Data Collector, pg. 19).</w:t>
      </w:r>
      <w:r w:rsidR="00275D5E">
        <w:rPr>
          <w:rFonts w:ascii="Times New Roman" w:hAnsi="Times New Roman" w:cs="Times New Roman"/>
          <w:sz w:val="24"/>
          <w:szCs w:val="24"/>
        </w:rPr>
        <w:t xml:space="preserve"> Another comment related to time was made “</w:t>
      </w:r>
      <w:r w:rsidR="00275D5E" w:rsidRPr="00275D5E">
        <w:rPr>
          <w:rFonts w:ascii="Times New Roman" w:hAnsi="Times New Roman" w:cs="Times New Roman"/>
          <w:sz w:val="24"/>
          <w:szCs w:val="24"/>
        </w:rPr>
        <w:t xml:space="preserve">I do feel like the calls can get a bit long and I know that caregivers can sometimes get frustrated, especially if </w:t>
      </w:r>
      <w:r w:rsidR="00275D5E">
        <w:rPr>
          <w:rFonts w:ascii="Times New Roman" w:hAnsi="Times New Roman" w:cs="Times New Roman"/>
          <w:sz w:val="24"/>
          <w:szCs w:val="24"/>
        </w:rPr>
        <w:t xml:space="preserve">we're hitting the </w:t>
      </w:r>
      <w:r w:rsidR="00A30EE2">
        <w:rPr>
          <w:rFonts w:ascii="Times New Roman" w:hAnsi="Times New Roman" w:cs="Times New Roman"/>
          <w:sz w:val="24"/>
          <w:szCs w:val="24"/>
        </w:rPr>
        <w:t>two-hour</w:t>
      </w:r>
      <w:r w:rsidR="00275D5E">
        <w:rPr>
          <w:rFonts w:ascii="Times New Roman" w:hAnsi="Times New Roman" w:cs="Times New Roman"/>
          <w:sz w:val="24"/>
          <w:szCs w:val="24"/>
        </w:rPr>
        <w:t xml:space="preserve"> mark” </w:t>
      </w:r>
      <w:r w:rsidR="00275D5E" w:rsidRPr="00275D5E">
        <w:rPr>
          <w:rFonts w:ascii="Times New Roman" w:hAnsi="Times New Roman" w:cs="Times New Roman"/>
          <w:sz w:val="24"/>
          <w:szCs w:val="24"/>
        </w:rPr>
        <w:t>(Data Collector, pg. 3).</w:t>
      </w:r>
    </w:p>
    <w:p w14:paraId="1051AD0D" w14:textId="197C3BE6" w:rsidR="00627880" w:rsidRDefault="00627880" w:rsidP="00BD7745">
      <w:pPr>
        <w:spacing w:after="0" w:line="480" w:lineRule="auto"/>
        <w:rPr>
          <w:rFonts w:ascii="Times New Roman" w:hAnsi="Times New Roman" w:cs="Times New Roman"/>
          <w:b/>
          <w:sz w:val="24"/>
          <w:szCs w:val="24"/>
        </w:rPr>
      </w:pPr>
      <w:r>
        <w:rPr>
          <w:rFonts w:ascii="Times New Roman" w:hAnsi="Times New Roman" w:cs="Times New Roman"/>
          <w:b/>
          <w:sz w:val="24"/>
          <w:szCs w:val="24"/>
        </w:rPr>
        <w:tab/>
        <w:t>Training.</w:t>
      </w:r>
      <w:r w:rsidR="007476A8">
        <w:rPr>
          <w:rFonts w:ascii="Times New Roman" w:hAnsi="Times New Roman" w:cs="Times New Roman"/>
          <w:b/>
          <w:sz w:val="24"/>
          <w:szCs w:val="24"/>
        </w:rPr>
        <w:t xml:space="preserve"> </w:t>
      </w:r>
      <w:r w:rsidR="00CD2EEC" w:rsidRPr="00CD2EEC">
        <w:rPr>
          <w:rFonts w:ascii="Times New Roman" w:hAnsi="Times New Roman" w:cs="Times New Roman"/>
          <w:sz w:val="24"/>
          <w:szCs w:val="24"/>
        </w:rPr>
        <w:t>Data Collectors offered suggestions to improve training: 1. Do more practice calls. 2. Add more script to each survey asked during the calls. 3. Pace out the practice call. 4. View the TASK III tip sheets so that they can be more familiar in case questions come up during the interview.</w:t>
      </w:r>
      <w:r w:rsidR="009A7A5B">
        <w:rPr>
          <w:rFonts w:ascii="Times New Roman" w:hAnsi="Times New Roman" w:cs="Times New Roman"/>
          <w:b/>
          <w:sz w:val="24"/>
          <w:szCs w:val="24"/>
        </w:rPr>
        <w:t xml:space="preserve"> </w:t>
      </w:r>
      <w:r w:rsidR="00A30EE2">
        <w:rPr>
          <w:rFonts w:ascii="Times New Roman" w:hAnsi="Times New Roman" w:cs="Times New Roman"/>
          <w:sz w:val="24"/>
          <w:szCs w:val="24"/>
        </w:rPr>
        <w:t>Regarding</w:t>
      </w:r>
      <w:r w:rsidR="007476A8" w:rsidRPr="007476A8">
        <w:rPr>
          <w:rFonts w:ascii="Times New Roman" w:hAnsi="Times New Roman" w:cs="Times New Roman"/>
          <w:sz w:val="24"/>
          <w:szCs w:val="24"/>
        </w:rPr>
        <w:t xml:space="preserve"> the </w:t>
      </w:r>
      <w:r w:rsidR="00CD2EEC">
        <w:rPr>
          <w:rFonts w:ascii="Times New Roman" w:hAnsi="Times New Roman" w:cs="Times New Roman"/>
          <w:sz w:val="24"/>
          <w:szCs w:val="24"/>
        </w:rPr>
        <w:t>practice calls</w:t>
      </w:r>
      <w:r w:rsidR="00A30EE2">
        <w:rPr>
          <w:rFonts w:ascii="Times New Roman" w:hAnsi="Times New Roman" w:cs="Times New Roman"/>
          <w:sz w:val="24"/>
          <w:szCs w:val="24"/>
        </w:rPr>
        <w:t>, a team member said,</w:t>
      </w:r>
      <w:r w:rsidR="007476A8" w:rsidRPr="007476A8">
        <w:rPr>
          <w:rFonts w:ascii="Times New Roman" w:hAnsi="Times New Roman" w:cs="Times New Roman"/>
          <w:sz w:val="24"/>
          <w:szCs w:val="24"/>
        </w:rPr>
        <w:t xml:space="preserve"> “</w:t>
      </w:r>
      <w:r w:rsidR="00DB37AE" w:rsidRPr="00DB37AE">
        <w:rPr>
          <w:rFonts w:ascii="Times New Roman" w:hAnsi="Times New Roman" w:cs="Times New Roman"/>
          <w:sz w:val="24"/>
          <w:szCs w:val="24"/>
        </w:rPr>
        <w:t xml:space="preserve">I think that there needs to be more practice calls. Not necessarily maybe not even the entire length of the call.  Just maybe </w:t>
      </w:r>
      <w:r w:rsidR="00DB37AE" w:rsidRPr="00DB37AE">
        <w:rPr>
          <w:rFonts w:ascii="Times New Roman" w:hAnsi="Times New Roman" w:cs="Times New Roman"/>
          <w:sz w:val="24"/>
          <w:szCs w:val="24"/>
        </w:rPr>
        <w:lastRenderedPageBreak/>
        <w:t>tackling certain parts over and over again.</w:t>
      </w:r>
      <w:r w:rsidR="00A30EE2">
        <w:rPr>
          <w:rFonts w:ascii="Times New Roman" w:hAnsi="Times New Roman" w:cs="Times New Roman"/>
          <w:sz w:val="24"/>
          <w:szCs w:val="24"/>
        </w:rPr>
        <w:t>”</w:t>
      </w:r>
      <w:r w:rsidR="007476A8">
        <w:rPr>
          <w:rFonts w:ascii="Times New Roman" w:hAnsi="Times New Roman" w:cs="Times New Roman"/>
          <w:sz w:val="24"/>
          <w:szCs w:val="24"/>
        </w:rPr>
        <w:t xml:space="preserve"> </w:t>
      </w:r>
      <w:r w:rsidR="007476A8" w:rsidRPr="007476A8">
        <w:rPr>
          <w:rFonts w:ascii="Times New Roman" w:hAnsi="Times New Roman" w:cs="Times New Roman"/>
          <w:sz w:val="24"/>
          <w:szCs w:val="24"/>
        </w:rPr>
        <w:t>(Data Collector, pg. 5).</w:t>
      </w:r>
      <w:r w:rsidR="00D505BC">
        <w:rPr>
          <w:rFonts w:ascii="Times New Roman" w:hAnsi="Times New Roman" w:cs="Times New Roman"/>
          <w:sz w:val="24"/>
          <w:szCs w:val="24"/>
        </w:rPr>
        <w:t xml:space="preserve"> Another data collector </w:t>
      </w:r>
      <w:r w:rsidR="00CD2EEC">
        <w:rPr>
          <w:rFonts w:ascii="Times New Roman" w:hAnsi="Times New Roman" w:cs="Times New Roman"/>
          <w:sz w:val="24"/>
          <w:szCs w:val="24"/>
        </w:rPr>
        <w:t>wanted more of a script added to each survey</w:t>
      </w:r>
      <w:r w:rsidR="00D505BC">
        <w:rPr>
          <w:rFonts w:ascii="Times New Roman" w:hAnsi="Times New Roman" w:cs="Times New Roman"/>
          <w:sz w:val="24"/>
          <w:szCs w:val="24"/>
        </w:rPr>
        <w:t xml:space="preserve"> “</w:t>
      </w:r>
      <w:r w:rsidR="00D505BC" w:rsidRPr="00D505BC">
        <w:rPr>
          <w:rFonts w:ascii="Times New Roman" w:hAnsi="Times New Roman" w:cs="Times New Roman"/>
          <w:sz w:val="24"/>
          <w:szCs w:val="24"/>
        </w:rPr>
        <w:t>I think something else that could help in general is just adding some more script to like t</w:t>
      </w:r>
      <w:r w:rsidR="00B6568E">
        <w:rPr>
          <w:rFonts w:ascii="Times New Roman" w:hAnsi="Times New Roman" w:cs="Times New Roman"/>
          <w:sz w:val="24"/>
          <w:szCs w:val="24"/>
        </w:rPr>
        <w:t>he introductions of each survey” (Data Collector, pg. 6).</w:t>
      </w:r>
      <w:r w:rsidR="008D6D48">
        <w:rPr>
          <w:rFonts w:ascii="Times New Roman" w:hAnsi="Times New Roman" w:cs="Times New Roman"/>
          <w:sz w:val="24"/>
          <w:szCs w:val="24"/>
        </w:rPr>
        <w:t xml:space="preserve"> Data Collectors agreed that viewing the TASK III tip sheets would be helpful “</w:t>
      </w:r>
      <w:r w:rsidR="00A30EE2">
        <w:rPr>
          <w:rFonts w:ascii="Times New Roman" w:hAnsi="Times New Roman" w:cs="Times New Roman"/>
          <w:sz w:val="24"/>
          <w:szCs w:val="24"/>
        </w:rPr>
        <w:t>…</w:t>
      </w:r>
      <w:r w:rsidR="008D6D48" w:rsidRPr="008D6D48">
        <w:rPr>
          <w:rFonts w:ascii="Times New Roman" w:hAnsi="Times New Roman" w:cs="Times New Roman"/>
          <w:sz w:val="24"/>
          <w:szCs w:val="24"/>
        </w:rPr>
        <w:t>one thing I thought is that I wanted to add about the training is just that I think that it might be helpful for us to go through what the Task tip sheets look like and also what that pamphlet looks like</w:t>
      </w:r>
      <w:r w:rsidR="008D6D48">
        <w:rPr>
          <w:rFonts w:ascii="Times New Roman" w:hAnsi="Times New Roman" w:cs="Times New Roman"/>
          <w:sz w:val="24"/>
          <w:szCs w:val="24"/>
        </w:rPr>
        <w:t>”</w:t>
      </w:r>
      <w:r w:rsidR="00D3016D" w:rsidRPr="00D3016D">
        <w:rPr>
          <w:rFonts w:eastAsia="Calibri"/>
        </w:rPr>
        <w:t xml:space="preserve"> </w:t>
      </w:r>
      <w:r w:rsidR="00D3016D" w:rsidRPr="00D3016D">
        <w:rPr>
          <w:rFonts w:ascii="Times New Roman" w:hAnsi="Times New Roman" w:cs="Times New Roman"/>
          <w:sz w:val="24"/>
          <w:szCs w:val="24"/>
        </w:rPr>
        <w:t>(Data Collector, pg. 6).</w:t>
      </w:r>
      <w:r w:rsidR="008D6D48">
        <w:rPr>
          <w:rFonts w:ascii="Times New Roman" w:hAnsi="Times New Roman" w:cs="Times New Roman"/>
          <w:sz w:val="24"/>
          <w:szCs w:val="24"/>
        </w:rPr>
        <w:t xml:space="preserve"> </w:t>
      </w:r>
    </w:p>
    <w:p w14:paraId="28687922" w14:textId="77DBA4DD" w:rsidR="00627880" w:rsidRPr="00254A23" w:rsidRDefault="00627880" w:rsidP="00BD7745">
      <w:pPr>
        <w:spacing w:after="0" w:line="480" w:lineRule="auto"/>
        <w:rPr>
          <w:rFonts w:ascii="Times New Roman" w:hAnsi="Times New Roman" w:cs="Times New Roman"/>
          <w:sz w:val="24"/>
          <w:szCs w:val="24"/>
        </w:rPr>
      </w:pPr>
      <w:r>
        <w:rPr>
          <w:rFonts w:ascii="Times New Roman" w:hAnsi="Times New Roman" w:cs="Times New Roman"/>
          <w:b/>
          <w:sz w:val="24"/>
          <w:szCs w:val="24"/>
        </w:rPr>
        <w:tab/>
        <w:t>Delivery</w:t>
      </w:r>
      <w:r w:rsidRPr="00A16281">
        <w:rPr>
          <w:rFonts w:ascii="Times New Roman" w:hAnsi="Times New Roman" w:cs="Times New Roman"/>
          <w:sz w:val="24"/>
          <w:szCs w:val="24"/>
        </w:rPr>
        <w:t xml:space="preserve">. </w:t>
      </w:r>
      <w:r w:rsidR="00575324">
        <w:rPr>
          <w:rFonts w:ascii="Times New Roman" w:hAnsi="Times New Roman" w:cs="Times New Roman"/>
          <w:sz w:val="24"/>
          <w:szCs w:val="24"/>
        </w:rPr>
        <w:t xml:space="preserve">Data Collectors thought that caregivers enjoyed connecting with them during the calls. </w:t>
      </w:r>
      <w:r w:rsidR="00A30EE2">
        <w:rPr>
          <w:rFonts w:ascii="Times New Roman" w:hAnsi="Times New Roman" w:cs="Times New Roman"/>
          <w:sz w:val="24"/>
          <w:szCs w:val="24"/>
        </w:rPr>
        <w:t>T</w:t>
      </w:r>
      <w:r w:rsidR="00575324">
        <w:rPr>
          <w:rFonts w:ascii="Times New Roman" w:hAnsi="Times New Roman" w:cs="Times New Roman"/>
          <w:sz w:val="24"/>
          <w:szCs w:val="24"/>
        </w:rPr>
        <w:t>hey agreed that delivering the TASK III data collection calls by telephone was</w:t>
      </w:r>
      <w:r w:rsidR="00A30EE2">
        <w:rPr>
          <w:rFonts w:ascii="Times New Roman" w:hAnsi="Times New Roman" w:cs="Times New Roman"/>
          <w:sz w:val="24"/>
          <w:szCs w:val="24"/>
        </w:rPr>
        <w:t xml:space="preserve"> efficient.</w:t>
      </w:r>
      <w:r w:rsidR="00575324">
        <w:rPr>
          <w:rFonts w:ascii="Times New Roman" w:hAnsi="Times New Roman" w:cs="Times New Roman"/>
          <w:sz w:val="24"/>
          <w:szCs w:val="24"/>
        </w:rPr>
        <w:t xml:space="preserve"> </w:t>
      </w:r>
      <w:r w:rsidR="00470A84" w:rsidRPr="00470A84">
        <w:rPr>
          <w:rFonts w:ascii="Times New Roman" w:hAnsi="Times New Roman" w:cs="Times New Roman"/>
          <w:sz w:val="24"/>
          <w:szCs w:val="24"/>
        </w:rPr>
        <w:t>Data collectors were instruc</w:t>
      </w:r>
      <w:r w:rsidR="00470A84">
        <w:rPr>
          <w:rFonts w:ascii="Times New Roman" w:hAnsi="Times New Roman" w:cs="Times New Roman"/>
          <w:sz w:val="24"/>
          <w:szCs w:val="24"/>
        </w:rPr>
        <w:t xml:space="preserve">ted to call </w:t>
      </w:r>
      <w:r w:rsidR="00470A84" w:rsidRPr="00470A84">
        <w:rPr>
          <w:rFonts w:ascii="Times New Roman" w:hAnsi="Times New Roman" w:cs="Times New Roman"/>
          <w:sz w:val="24"/>
          <w:szCs w:val="24"/>
        </w:rPr>
        <w:t>up to 10 calls during baseline, week 8 and 12 week calls.</w:t>
      </w:r>
      <w:r w:rsidR="00470A84">
        <w:rPr>
          <w:rFonts w:ascii="Times New Roman" w:hAnsi="Times New Roman" w:cs="Times New Roman"/>
          <w:b/>
          <w:sz w:val="24"/>
          <w:szCs w:val="24"/>
        </w:rPr>
        <w:t xml:space="preserve"> </w:t>
      </w:r>
      <w:r w:rsidR="00461B04">
        <w:rPr>
          <w:rFonts w:ascii="Times New Roman" w:hAnsi="Times New Roman" w:cs="Times New Roman"/>
          <w:sz w:val="24"/>
          <w:szCs w:val="24"/>
        </w:rPr>
        <w:t>Data Collectors thought it was a good idea to have a standardized protocol with number of calls</w:t>
      </w:r>
      <w:r w:rsidR="00A30EE2">
        <w:rPr>
          <w:rFonts w:ascii="Times New Roman" w:hAnsi="Times New Roman" w:cs="Times New Roman"/>
          <w:sz w:val="24"/>
          <w:szCs w:val="24"/>
        </w:rPr>
        <w:t>,</w:t>
      </w:r>
      <w:r w:rsidR="00461B04">
        <w:rPr>
          <w:rFonts w:ascii="Times New Roman" w:hAnsi="Times New Roman" w:cs="Times New Roman"/>
          <w:sz w:val="24"/>
          <w:szCs w:val="24"/>
        </w:rPr>
        <w:t xml:space="preserve"> </w:t>
      </w:r>
      <w:r w:rsidR="00A16281" w:rsidRPr="00A16281">
        <w:rPr>
          <w:rFonts w:ascii="Times New Roman" w:hAnsi="Times New Roman" w:cs="Times New Roman"/>
          <w:sz w:val="24"/>
          <w:szCs w:val="24"/>
        </w:rPr>
        <w:t>“I guess I was wondering if there could be some kind of standardized procedure moving forward, as far as the number of times that we decide that we're going to call them. Maybe it can be even some kind of conditional logic</w:t>
      </w:r>
      <w:r w:rsidR="00A16281">
        <w:rPr>
          <w:rFonts w:ascii="Times New Roman" w:hAnsi="Times New Roman" w:cs="Times New Roman"/>
          <w:sz w:val="24"/>
          <w:szCs w:val="24"/>
        </w:rPr>
        <w:t>” (</w:t>
      </w:r>
      <w:r w:rsidR="00A16281" w:rsidRPr="00A16281">
        <w:rPr>
          <w:rFonts w:ascii="Times New Roman" w:hAnsi="Times New Roman" w:cs="Times New Roman"/>
          <w:sz w:val="24"/>
          <w:szCs w:val="24"/>
        </w:rPr>
        <w:t>Data Collector, pg. 9 &amp;10</w:t>
      </w:r>
      <w:r w:rsidR="00A16281" w:rsidRPr="00A16281">
        <w:rPr>
          <w:rFonts w:ascii="Times New Roman" w:hAnsi="Times New Roman" w:cs="Times New Roman"/>
          <w:b/>
          <w:sz w:val="24"/>
          <w:szCs w:val="24"/>
        </w:rPr>
        <w:t>).</w:t>
      </w:r>
      <w:r w:rsidR="00470A84">
        <w:rPr>
          <w:rFonts w:ascii="Times New Roman" w:hAnsi="Times New Roman" w:cs="Times New Roman"/>
          <w:b/>
          <w:sz w:val="24"/>
          <w:szCs w:val="24"/>
        </w:rPr>
        <w:t xml:space="preserve"> </w:t>
      </w:r>
      <w:r w:rsidR="008556D7" w:rsidRPr="00E710C6">
        <w:rPr>
          <w:rFonts w:ascii="Times New Roman" w:hAnsi="Times New Roman" w:cs="Times New Roman"/>
          <w:sz w:val="24"/>
          <w:szCs w:val="24"/>
        </w:rPr>
        <w:t>When asked about their favorite part of the process</w:t>
      </w:r>
      <w:r w:rsidR="008556D7" w:rsidRPr="008556D7">
        <w:rPr>
          <w:rFonts w:ascii="Times New Roman" w:hAnsi="Times New Roman" w:cs="Times New Roman"/>
          <w:sz w:val="24"/>
          <w:szCs w:val="24"/>
        </w:rPr>
        <w:t xml:space="preserve"> “I think one of my favorite parts personally is just the 12</w:t>
      </w:r>
      <w:r w:rsidR="00A30EE2">
        <w:rPr>
          <w:rFonts w:ascii="Times New Roman" w:hAnsi="Times New Roman" w:cs="Times New Roman"/>
          <w:sz w:val="24"/>
          <w:szCs w:val="24"/>
        </w:rPr>
        <w:t>-</w:t>
      </w:r>
      <w:r w:rsidR="008556D7" w:rsidRPr="008556D7">
        <w:rPr>
          <w:rFonts w:ascii="Times New Roman" w:hAnsi="Times New Roman" w:cs="Times New Roman"/>
          <w:sz w:val="24"/>
          <w:szCs w:val="24"/>
        </w:rPr>
        <w:t>week calls when we get to that caregiver satisfaction section of the questions. And I get to really hear like how this program has really impacted them so positively. I think that's one of</w:t>
      </w:r>
      <w:r w:rsidR="008556D7">
        <w:rPr>
          <w:rFonts w:ascii="Times New Roman" w:hAnsi="Times New Roman" w:cs="Times New Roman"/>
          <w:sz w:val="24"/>
          <w:szCs w:val="24"/>
        </w:rPr>
        <w:t xml:space="preserve"> the most incredible parts ever” </w:t>
      </w:r>
      <w:r w:rsidR="008556D7" w:rsidRPr="008556D7">
        <w:rPr>
          <w:rFonts w:ascii="Times New Roman" w:hAnsi="Times New Roman" w:cs="Times New Roman"/>
          <w:sz w:val="24"/>
          <w:szCs w:val="24"/>
        </w:rPr>
        <w:t>(Data Collector, pg. 14).</w:t>
      </w:r>
      <w:r w:rsidR="00BC4570">
        <w:rPr>
          <w:rFonts w:ascii="Times New Roman" w:hAnsi="Times New Roman" w:cs="Times New Roman"/>
          <w:sz w:val="24"/>
          <w:szCs w:val="24"/>
        </w:rPr>
        <w:t xml:space="preserve"> Time was a concern</w:t>
      </w:r>
      <w:r w:rsidR="00A30EE2">
        <w:rPr>
          <w:rFonts w:ascii="Times New Roman" w:hAnsi="Times New Roman" w:cs="Times New Roman"/>
          <w:sz w:val="24"/>
          <w:szCs w:val="24"/>
        </w:rPr>
        <w:t xml:space="preserve">, </w:t>
      </w:r>
      <w:r w:rsidR="00BC4570">
        <w:rPr>
          <w:rFonts w:ascii="Times New Roman" w:hAnsi="Times New Roman" w:cs="Times New Roman"/>
          <w:sz w:val="24"/>
          <w:szCs w:val="24"/>
        </w:rPr>
        <w:t>“</w:t>
      </w:r>
      <w:r w:rsidR="00BC4570" w:rsidRPr="00BC4570">
        <w:rPr>
          <w:rFonts w:ascii="Times New Roman" w:hAnsi="Times New Roman" w:cs="Times New Roman"/>
          <w:sz w:val="24"/>
          <w:szCs w:val="24"/>
        </w:rPr>
        <w:t>And I always try to monitor the time.  I don't rush anyone, but I just look at the time just to see how long are we spending on the section? You know, could I do something to help move it along?</w:t>
      </w:r>
      <w:r w:rsidR="00A30EE2">
        <w:rPr>
          <w:rFonts w:ascii="Times New Roman" w:hAnsi="Times New Roman" w:cs="Times New Roman"/>
          <w:sz w:val="24"/>
          <w:szCs w:val="24"/>
        </w:rPr>
        <w:t>”</w:t>
      </w:r>
      <w:r w:rsidR="002972FA">
        <w:rPr>
          <w:rFonts w:ascii="Times New Roman" w:hAnsi="Times New Roman" w:cs="Times New Roman"/>
          <w:sz w:val="24"/>
          <w:szCs w:val="24"/>
        </w:rPr>
        <w:t xml:space="preserve"> </w:t>
      </w:r>
      <w:r w:rsidR="002972FA" w:rsidRPr="002972FA">
        <w:rPr>
          <w:rFonts w:ascii="Times New Roman" w:hAnsi="Times New Roman" w:cs="Times New Roman"/>
          <w:sz w:val="24"/>
          <w:szCs w:val="24"/>
        </w:rPr>
        <w:t>(Data Collector, pg. 15).</w:t>
      </w:r>
      <w:r w:rsidR="00115F0F">
        <w:rPr>
          <w:rFonts w:ascii="Times New Roman" w:hAnsi="Times New Roman" w:cs="Times New Roman"/>
          <w:sz w:val="24"/>
          <w:szCs w:val="24"/>
        </w:rPr>
        <w:t xml:space="preserve"> </w:t>
      </w:r>
      <w:r w:rsidR="00374D06">
        <w:rPr>
          <w:rFonts w:ascii="Times New Roman" w:hAnsi="Times New Roman" w:cs="Times New Roman"/>
          <w:sz w:val="24"/>
          <w:szCs w:val="24"/>
        </w:rPr>
        <w:t xml:space="preserve">When probed about noticing any differences amongst caregivers, </w:t>
      </w:r>
      <w:r w:rsidR="00A30EE2">
        <w:rPr>
          <w:rFonts w:ascii="Times New Roman" w:hAnsi="Times New Roman" w:cs="Times New Roman"/>
          <w:sz w:val="24"/>
          <w:szCs w:val="24"/>
        </w:rPr>
        <w:t>g</w:t>
      </w:r>
      <w:r w:rsidR="00115F0F">
        <w:rPr>
          <w:rFonts w:ascii="Times New Roman" w:hAnsi="Times New Roman" w:cs="Times New Roman"/>
          <w:sz w:val="24"/>
          <w:szCs w:val="24"/>
        </w:rPr>
        <w:t>ender was mentioned</w:t>
      </w:r>
      <w:r w:rsidR="00374D06">
        <w:rPr>
          <w:rFonts w:ascii="Times New Roman" w:hAnsi="Times New Roman" w:cs="Times New Roman"/>
          <w:sz w:val="24"/>
          <w:szCs w:val="24"/>
        </w:rPr>
        <w:t>,</w:t>
      </w:r>
      <w:r w:rsidR="00115F0F">
        <w:rPr>
          <w:rFonts w:ascii="Times New Roman" w:hAnsi="Times New Roman" w:cs="Times New Roman"/>
          <w:sz w:val="24"/>
          <w:szCs w:val="24"/>
        </w:rPr>
        <w:t xml:space="preserve"> “G</w:t>
      </w:r>
      <w:r w:rsidR="00115F0F" w:rsidRPr="00115F0F">
        <w:rPr>
          <w:rFonts w:ascii="Times New Roman" w:hAnsi="Times New Roman" w:cs="Times New Roman"/>
          <w:sz w:val="24"/>
          <w:szCs w:val="24"/>
        </w:rPr>
        <w:t>ender</w:t>
      </w:r>
      <w:r w:rsidR="00A30EE2">
        <w:rPr>
          <w:rFonts w:ascii="Times New Roman" w:hAnsi="Times New Roman" w:cs="Times New Roman"/>
          <w:sz w:val="24"/>
          <w:szCs w:val="24"/>
        </w:rPr>
        <w:t>-</w:t>
      </w:r>
      <w:r w:rsidR="00115F0F" w:rsidRPr="00115F0F">
        <w:rPr>
          <w:rFonts w:ascii="Times New Roman" w:hAnsi="Times New Roman" w:cs="Times New Roman"/>
          <w:sz w:val="24"/>
          <w:szCs w:val="24"/>
        </w:rPr>
        <w:t>wise, sometimes with the men it's like hurry up, let's get through it. So there's not a lot of chit chat</w:t>
      </w:r>
      <w:r w:rsidR="00115F0F">
        <w:rPr>
          <w:rFonts w:ascii="Times New Roman" w:hAnsi="Times New Roman" w:cs="Times New Roman"/>
          <w:sz w:val="24"/>
          <w:szCs w:val="24"/>
        </w:rPr>
        <w:t xml:space="preserve">” </w:t>
      </w:r>
      <w:r w:rsidR="00115F0F" w:rsidRPr="00115F0F">
        <w:rPr>
          <w:rFonts w:ascii="Times New Roman" w:hAnsi="Times New Roman" w:cs="Times New Roman"/>
          <w:sz w:val="24"/>
          <w:szCs w:val="24"/>
        </w:rPr>
        <w:t xml:space="preserve">(Data Collector, pg. 15). .  </w:t>
      </w:r>
    </w:p>
    <w:p w14:paraId="737B2F2B" w14:textId="345B1C32" w:rsidR="00627880" w:rsidRDefault="00627880" w:rsidP="00AA0E3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Receipt. </w:t>
      </w:r>
      <w:r w:rsidR="005D07E4">
        <w:rPr>
          <w:rFonts w:ascii="Times New Roman" w:hAnsi="Times New Roman" w:cs="Times New Roman"/>
          <w:sz w:val="24"/>
          <w:szCs w:val="24"/>
        </w:rPr>
        <w:t>A data collector mentioned difficulty with delivering the</w:t>
      </w:r>
      <w:r w:rsidR="00254A23" w:rsidRPr="00254A23">
        <w:rPr>
          <w:rFonts w:ascii="Times New Roman" w:hAnsi="Times New Roman" w:cs="Times New Roman"/>
          <w:sz w:val="24"/>
          <w:szCs w:val="24"/>
        </w:rPr>
        <w:t xml:space="preserve"> </w:t>
      </w:r>
      <w:r w:rsidR="00470A84">
        <w:rPr>
          <w:rFonts w:ascii="Times New Roman" w:hAnsi="Times New Roman" w:cs="Times New Roman"/>
          <w:sz w:val="24"/>
          <w:szCs w:val="24"/>
        </w:rPr>
        <w:t>Oberest Caregiving Burden scale (</w:t>
      </w:r>
      <w:r w:rsidR="00254A23" w:rsidRPr="00254A23">
        <w:rPr>
          <w:rFonts w:ascii="Times New Roman" w:hAnsi="Times New Roman" w:cs="Times New Roman"/>
          <w:sz w:val="24"/>
          <w:szCs w:val="24"/>
        </w:rPr>
        <w:t>OCBS</w:t>
      </w:r>
      <w:r w:rsidR="00470A84">
        <w:rPr>
          <w:rFonts w:ascii="Times New Roman" w:hAnsi="Times New Roman" w:cs="Times New Roman"/>
          <w:sz w:val="24"/>
          <w:szCs w:val="24"/>
        </w:rPr>
        <w:t xml:space="preserve">) </w:t>
      </w:r>
      <w:r w:rsidR="00254A23" w:rsidRPr="00254A23">
        <w:rPr>
          <w:rFonts w:ascii="Times New Roman" w:hAnsi="Times New Roman" w:cs="Times New Roman"/>
          <w:sz w:val="24"/>
          <w:szCs w:val="24"/>
        </w:rPr>
        <w:t>“</w:t>
      </w:r>
      <w:r w:rsidR="00A30EE2">
        <w:rPr>
          <w:rFonts w:ascii="Times New Roman" w:hAnsi="Times New Roman" w:cs="Times New Roman"/>
          <w:sz w:val="24"/>
          <w:szCs w:val="24"/>
        </w:rPr>
        <w:t>…</w:t>
      </w:r>
      <w:r w:rsidR="00254A23" w:rsidRPr="00254A23">
        <w:rPr>
          <w:rFonts w:ascii="Times New Roman" w:hAnsi="Times New Roman" w:cs="Times New Roman"/>
          <w:sz w:val="24"/>
          <w:szCs w:val="24"/>
        </w:rPr>
        <w:t>once we get to questions regarding how they felt about giving care and stuff, especially like the OCBS, they'll be like, oh I found it a little difficult in the beginning but now things are kind of better. That they're just different. So what should I base that off of? And so I think normally I've been saying just let it be an average of that or something close</w:t>
      </w:r>
      <w:r w:rsidR="00254A23">
        <w:rPr>
          <w:rFonts w:ascii="Times New Roman" w:hAnsi="Times New Roman" w:cs="Times New Roman"/>
          <w:sz w:val="24"/>
          <w:szCs w:val="24"/>
        </w:rPr>
        <w:t>r to where you are at right now</w:t>
      </w:r>
      <w:r w:rsidR="00A30EE2">
        <w:rPr>
          <w:rFonts w:ascii="Times New Roman" w:hAnsi="Times New Roman" w:cs="Times New Roman"/>
          <w:sz w:val="24"/>
          <w:szCs w:val="24"/>
        </w:rPr>
        <w:t xml:space="preserve">” </w:t>
      </w:r>
      <w:r w:rsidR="00254A23" w:rsidRPr="00254A23">
        <w:rPr>
          <w:rFonts w:ascii="Times New Roman" w:hAnsi="Times New Roman" w:cs="Times New Roman"/>
          <w:sz w:val="24"/>
          <w:szCs w:val="24"/>
        </w:rPr>
        <w:t>(Data Collection, pg. 11)</w:t>
      </w:r>
      <w:r w:rsidR="00254A23">
        <w:rPr>
          <w:rFonts w:ascii="Times New Roman" w:hAnsi="Times New Roman" w:cs="Times New Roman"/>
          <w:sz w:val="24"/>
          <w:szCs w:val="24"/>
        </w:rPr>
        <w:t>.</w:t>
      </w:r>
      <w:r w:rsidR="00D32299">
        <w:rPr>
          <w:rFonts w:ascii="Times New Roman" w:hAnsi="Times New Roman" w:cs="Times New Roman"/>
          <w:sz w:val="24"/>
          <w:szCs w:val="24"/>
        </w:rPr>
        <w:t xml:space="preserve"> The OCBS uses two different scales</w:t>
      </w:r>
      <w:r w:rsidR="00A30EE2">
        <w:rPr>
          <w:rFonts w:ascii="Times New Roman" w:hAnsi="Times New Roman" w:cs="Times New Roman"/>
          <w:sz w:val="24"/>
          <w:szCs w:val="24"/>
        </w:rPr>
        <w:t xml:space="preserve">. The first is related to the </w:t>
      </w:r>
      <w:r w:rsidR="00D32299">
        <w:rPr>
          <w:rFonts w:ascii="Times New Roman" w:hAnsi="Times New Roman" w:cs="Times New Roman"/>
          <w:sz w:val="24"/>
          <w:szCs w:val="24"/>
        </w:rPr>
        <w:t>time it takes a caregiver to assist the stroke survivor with tasks</w:t>
      </w:r>
      <w:r w:rsidR="00A30EE2">
        <w:rPr>
          <w:rFonts w:ascii="Times New Roman" w:hAnsi="Times New Roman" w:cs="Times New Roman"/>
          <w:sz w:val="24"/>
          <w:szCs w:val="24"/>
        </w:rPr>
        <w:t xml:space="preserve"> (identify what the scale is) </w:t>
      </w:r>
      <w:r w:rsidR="00D32299">
        <w:rPr>
          <w:rFonts w:ascii="Times New Roman" w:hAnsi="Times New Roman" w:cs="Times New Roman"/>
          <w:sz w:val="24"/>
          <w:szCs w:val="24"/>
        </w:rPr>
        <w:t>and then how difficult it is to complete them</w:t>
      </w:r>
      <w:r w:rsidR="00A30EE2">
        <w:rPr>
          <w:rFonts w:ascii="Times New Roman" w:hAnsi="Times New Roman" w:cs="Times New Roman"/>
          <w:sz w:val="24"/>
          <w:szCs w:val="24"/>
        </w:rPr>
        <w:t xml:space="preserve"> (explain this scale)</w:t>
      </w:r>
      <w:r w:rsidR="00D32299">
        <w:rPr>
          <w:rFonts w:ascii="Times New Roman" w:hAnsi="Times New Roman" w:cs="Times New Roman"/>
          <w:sz w:val="24"/>
          <w:szCs w:val="24"/>
        </w:rPr>
        <w:t xml:space="preserve">.  </w:t>
      </w:r>
      <w:r w:rsidR="00A30EE2">
        <w:rPr>
          <w:rFonts w:ascii="Times New Roman" w:hAnsi="Times New Roman" w:cs="Times New Roman"/>
          <w:sz w:val="24"/>
          <w:szCs w:val="24"/>
        </w:rPr>
        <w:t xml:space="preserve">A </w:t>
      </w:r>
      <w:r w:rsidR="00D32299">
        <w:rPr>
          <w:rFonts w:ascii="Times New Roman" w:hAnsi="Times New Roman" w:cs="Times New Roman"/>
          <w:sz w:val="24"/>
          <w:szCs w:val="24"/>
        </w:rPr>
        <w:t xml:space="preserve">data collector </w:t>
      </w:r>
      <w:r w:rsidR="00A30EE2">
        <w:rPr>
          <w:rFonts w:ascii="Times New Roman" w:hAnsi="Times New Roman" w:cs="Times New Roman"/>
          <w:sz w:val="24"/>
          <w:szCs w:val="24"/>
        </w:rPr>
        <w:t>suggested “...</w:t>
      </w:r>
      <w:r w:rsidR="00D32299" w:rsidRPr="00D32299">
        <w:rPr>
          <w:rFonts w:ascii="Times New Roman" w:hAnsi="Times New Roman" w:cs="Times New Roman"/>
          <w:sz w:val="24"/>
          <w:szCs w:val="24"/>
        </w:rPr>
        <w:t>if you could combine that into one single table that might be more helpful for them or just even helpful for maybe me personally</w:t>
      </w:r>
      <w:r w:rsidR="00D32299">
        <w:rPr>
          <w:rFonts w:ascii="Times New Roman" w:hAnsi="Times New Roman" w:cs="Times New Roman"/>
          <w:sz w:val="24"/>
          <w:szCs w:val="24"/>
        </w:rPr>
        <w:t xml:space="preserve">” </w:t>
      </w:r>
      <w:r w:rsidR="00D32299" w:rsidRPr="00D32299">
        <w:rPr>
          <w:rFonts w:ascii="Times New Roman" w:hAnsi="Times New Roman" w:cs="Times New Roman"/>
          <w:sz w:val="24"/>
          <w:szCs w:val="24"/>
        </w:rPr>
        <w:t>(Data Collector, pg. 11 &amp; 12)</w:t>
      </w:r>
      <w:r w:rsidR="00D32299">
        <w:rPr>
          <w:rFonts w:ascii="Times New Roman" w:hAnsi="Times New Roman" w:cs="Times New Roman"/>
          <w:sz w:val="24"/>
          <w:szCs w:val="24"/>
        </w:rPr>
        <w:t>.</w:t>
      </w:r>
      <w:r w:rsidR="009558AC">
        <w:rPr>
          <w:rFonts w:ascii="Times New Roman" w:hAnsi="Times New Roman" w:cs="Times New Roman"/>
          <w:sz w:val="24"/>
          <w:szCs w:val="24"/>
        </w:rPr>
        <w:t xml:space="preserve"> </w:t>
      </w:r>
    </w:p>
    <w:p w14:paraId="57CD8772" w14:textId="7573BFEC" w:rsidR="003A3416" w:rsidRPr="000D62D4" w:rsidRDefault="003A3416" w:rsidP="00567E1B">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TASK III Intervention Fidelity</w:t>
      </w:r>
    </w:p>
    <w:p w14:paraId="7496C581" w14:textId="77777777" w:rsidR="00A30EE2" w:rsidRDefault="00A30EE2" w:rsidP="00567E1B">
      <w:pPr>
        <w:spacing w:after="0" w:line="240" w:lineRule="auto"/>
        <w:rPr>
          <w:rFonts w:ascii="Times New Roman" w:hAnsi="Times New Roman" w:cs="Times New Roman"/>
          <w:b/>
          <w:sz w:val="24"/>
          <w:szCs w:val="24"/>
        </w:rPr>
      </w:pPr>
    </w:p>
    <w:p w14:paraId="77DC22FD" w14:textId="2613C16F" w:rsidR="004110CB" w:rsidRDefault="00627880" w:rsidP="00BD774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Design.</w:t>
      </w:r>
      <w:r w:rsidR="00916ACB">
        <w:rPr>
          <w:rFonts w:ascii="Times New Roman" w:hAnsi="Times New Roman" w:cs="Times New Roman"/>
          <w:b/>
          <w:sz w:val="24"/>
          <w:szCs w:val="24"/>
        </w:rPr>
        <w:t xml:space="preserve"> </w:t>
      </w:r>
      <w:r w:rsidR="00C04750" w:rsidRPr="00C04750">
        <w:rPr>
          <w:rFonts w:ascii="Times New Roman" w:hAnsi="Times New Roman" w:cs="Times New Roman"/>
          <w:sz w:val="24"/>
          <w:szCs w:val="24"/>
        </w:rPr>
        <w:t xml:space="preserve">Nurses discussed their perception of the </w:t>
      </w:r>
      <w:r w:rsidR="00A16947">
        <w:rPr>
          <w:rFonts w:ascii="Times New Roman" w:hAnsi="Times New Roman" w:cs="Times New Roman"/>
          <w:sz w:val="24"/>
          <w:szCs w:val="24"/>
        </w:rPr>
        <w:t xml:space="preserve">TASK III intervention </w:t>
      </w:r>
      <w:r w:rsidR="00C04750" w:rsidRPr="00C04750">
        <w:rPr>
          <w:rFonts w:ascii="Times New Roman" w:hAnsi="Times New Roman" w:cs="Times New Roman"/>
          <w:sz w:val="24"/>
          <w:szCs w:val="24"/>
        </w:rPr>
        <w:t>design. Several nurses made comments about how well the</w:t>
      </w:r>
      <w:r w:rsidR="00E62437">
        <w:rPr>
          <w:rFonts w:ascii="Times New Roman" w:hAnsi="Times New Roman" w:cs="Times New Roman"/>
          <w:sz w:val="24"/>
          <w:szCs w:val="24"/>
        </w:rPr>
        <w:t xml:space="preserve"> TASK III resource guide </w:t>
      </w:r>
      <w:r w:rsidR="00C04750" w:rsidRPr="00C04750">
        <w:rPr>
          <w:rFonts w:ascii="Times New Roman" w:hAnsi="Times New Roman" w:cs="Times New Roman"/>
          <w:sz w:val="24"/>
          <w:szCs w:val="24"/>
        </w:rPr>
        <w:t>was designed.</w:t>
      </w:r>
      <w:r w:rsidR="002C1A8D">
        <w:rPr>
          <w:rFonts w:ascii="Times New Roman" w:hAnsi="Times New Roman" w:cs="Times New Roman"/>
          <w:sz w:val="24"/>
          <w:szCs w:val="24"/>
        </w:rPr>
        <w:t xml:space="preserve"> </w:t>
      </w:r>
      <w:r w:rsidR="00E62437">
        <w:rPr>
          <w:rFonts w:ascii="Times New Roman" w:hAnsi="Times New Roman" w:cs="Times New Roman"/>
          <w:sz w:val="24"/>
          <w:szCs w:val="24"/>
        </w:rPr>
        <w:t>A TASK nurse commented</w:t>
      </w:r>
      <w:r w:rsidR="00916ACB" w:rsidRPr="00916ACB">
        <w:rPr>
          <w:rFonts w:ascii="Times New Roman" w:hAnsi="Times New Roman" w:cs="Times New Roman"/>
          <w:sz w:val="24"/>
          <w:szCs w:val="24"/>
        </w:rPr>
        <w:t xml:space="preserve"> “</w:t>
      </w:r>
      <w:r w:rsidR="004C12A8">
        <w:rPr>
          <w:rFonts w:ascii="Times New Roman" w:hAnsi="Times New Roman" w:cs="Times New Roman"/>
          <w:sz w:val="24"/>
          <w:szCs w:val="24"/>
        </w:rPr>
        <w:t>…</w:t>
      </w:r>
      <w:r w:rsidR="00916ACB" w:rsidRPr="00916ACB">
        <w:rPr>
          <w:rFonts w:ascii="Times New Roman" w:hAnsi="Times New Roman" w:cs="Times New Roman"/>
          <w:sz w:val="24"/>
          <w:szCs w:val="24"/>
        </w:rPr>
        <w:t>every person that I have worked with, even from the onset, have just absolutely loved the binder and felt that it was so essential as a caregiver and often wished they had had it even earlier when the stroke survivor actually had the stroke</w:t>
      </w:r>
      <w:r w:rsidR="004C12A8">
        <w:rPr>
          <w:rFonts w:ascii="Times New Roman" w:hAnsi="Times New Roman" w:cs="Times New Roman"/>
          <w:sz w:val="24"/>
          <w:szCs w:val="24"/>
        </w:rPr>
        <w:t>”</w:t>
      </w:r>
      <w:r w:rsidR="00916ACB" w:rsidRPr="00916ACB">
        <w:rPr>
          <w:rFonts w:ascii="Times New Roman" w:hAnsi="Times New Roman" w:cs="Times New Roman"/>
          <w:sz w:val="24"/>
          <w:szCs w:val="24"/>
        </w:rPr>
        <w:t xml:space="preserve"> (TASK III, pg. 1, 2).</w:t>
      </w:r>
      <w:r w:rsidR="00A0317E">
        <w:rPr>
          <w:rFonts w:ascii="Times New Roman" w:hAnsi="Times New Roman" w:cs="Times New Roman"/>
          <w:sz w:val="24"/>
          <w:szCs w:val="24"/>
        </w:rPr>
        <w:t xml:space="preserve"> Another nurse mentioned how </w:t>
      </w:r>
      <w:r w:rsidR="004110CB">
        <w:rPr>
          <w:rFonts w:ascii="Times New Roman" w:hAnsi="Times New Roman" w:cs="Times New Roman"/>
          <w:sz w:val="24"/>
          <w:szCs w:val="24"/>
        </w:rPr>
        <w:t>essential</w:t>
      </w:r>
      <w:r w:rsidR="00A0317E">
        <w:rPr>
          <w:rFonts w:ascii="Times New Roman" w:hAnsi="Times New Roman" w:cs="Times New Roman"/>
          <w:sz w:val="24"/>
          <w:szCs w:val="24"/>
        </w:rPr>
        <w:t xml:space="preserve"> the weekly </w:t>
      </w:r>
      <w:r w:rsidR="004C12A8">
        <w:rPr>
          <w:rFonts w:ascii="Times New Roman" w:hAnsi="Times New Roman" w:cs="Times New Roman"/>
          <w:sz w:val="24"/>
          <w:szCs w:val="24"/>
        </w:rPr>
        <w:t xml:space="preserve">caregiver </w:t>
      </w:r>
      <w:r w:rsidR="00A0317E">
        <w:rPr>
          <w:rFonts w:ascii="Times New Roman" w:hAnsi="Times New Roman" w:cs="Times New Roman"/>
          <w:sz w:val="24"/>
          <w:szCs w:val="24"/>
        </w:rPr>
        <w:t>calls were</w:t>
      </w:r>
      <w:r w:rsidR="004C12A8">
        <w:rPr>
          <w:rFonts w:ascii="Times New Roman" w:hAnsi="Times New Roman" w:cs="Times New Roman"/>
          <w:sz w:val="24"/>
          <w:szCs w:val="24"/>
        </w:rPr>
        <w:t>,</w:t>
      </w:r>
      <w:r w:rsidR="00A0317E">
        <w:rPr>
          <w:rFonts w:ascii="Times New Roman" w:hAnsi="Times New Roman" w:cs="Times New Roman"/>
          <w:sz w:val="24"/>
          <w:szCs w:val="24"/>
        </w:rPr>
        <w:t xml:space="preserve"> in addition to the binder</w:t>
      </w:r>
      <w:r w:rsidR="004110CB">
        <w:rPr>
          <w:rFonts w:ascii="Times New Roman" w:hAnsi="Times New Roman" w:cs="Times New Roman"/>
          <w:sz w:val="24"/>
          <w:szCs w:val="24"/>
        </w:rPr>
        <w:t>,</w:t>
      </w:r>
      <w:r w:rsidR="00A0317E">
        <w:rPr>
          <w:rFonts w:ascii="Times New Roman" w:hAnsi="Times New Roman" w:cs="Times New Roman"/>
          <w:sz w:val="24"/>
          <w:szCs w:val="24"/>
        </w:rPr>
        <w:t xml:space="preserve"> “</w:t>
      </w:r>
      <w:r w:rsidR="004C12A8">
        <w:rPr>
          <w:rFonts w:ascii="Times New Roman" w:hAnsi="Times New Roman" w:cs="Times New Roman"/>
          <w:sz w:val="24"/>
          <w:szCs w:val="24"/>
        </w:rPr>
        <w:t>…</w:t>
      </w:r>
      <w:r w:rsidR="00A0317E" w:rsidRPr="00A0317E">
        <w:rPr>
          <w:rFonts w:ascii="Times New Roman" w:hAnsi="Times New Roman" w:cs="Times New Roman"/>
          <w:sz w:val="24"/>
          <w:szCs w:val="24"/>
        </w:rPr>
        <w:t>the calls from the nurse, I think that is such an essential piece</w:t>
      </w:r>
      <w:r w:rsidR="00A0317E">
        <w:rPr>
          <w:rFonts w:ascii="Times New Roman" w:hAnsi="Times New Roman" w:cs="Times New Roman"/>
          <w:sz w:val="24"/>
          <w:szCs w:val="24"/>
        </w:rPr>
        <w:t>”</w:t>
      </w:r>
      <w:r w:rsidR="00A0317E" w:rsidRPr="00A0317E">
        <w:rPr>
          <w:rFonts w:ascii="Times New Roman" w:hAnsi="Times New Roman" w:cs="Times New Roman"/>
          <w:sz w:val="24"/>
          <w:szCs w:val="24"/>
        </w:rPr>
        <w:t xml:space="preserve"> (TASK III, pg. 2).</w:t>
      </w:r>
      <w:r w:rsidR="00432F63">
        <w:rPr>
          <w:rFonts w:ascii="Times New Roman" w:hAnsi="Times New Roman" w:cs="Times New Roman"/>
          <w:sz w:val="24"/>
          <w:szCs w:val="24"/>
        </w:rPr>
        <w:t xml:space="preserve"> </w:t>
      </w:r>
    </w:p>
    <w:p w14:paraId="4E352DC8" w14:textId="46F0398F" w:rsidR="0009343B" w:rsidRDefault="007312C2" w:rsidP="00BD77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of the nurses thought </w:t>
      </w:r>
      <w:r w:rsidR="004C12A8">
        <w:rPr>
          <w:rFonts w:ascii="Times New Roman" w:hAnsi="Times New Roman" w:cs="Times New Roman"/>
          <w:sz w:val="24"/>
          <w:szCs w:val="24"/>
        </w:rPr>
        <w:t xml:space="preserve">some </w:t>
      </w:r>
      <w:r>
        <w:rPr>
          <w:rFonts w:ascii="Times New Roman" w:hAnsi="Times New Roman" w:cs="Times New Roman"/>
          <w:sz w:val="24"/>
          <w:szCs w:val="24"/>
        </w:rPr>
        <w:t xml:space="preserve">of the tip sheets could have gone </w:t>
      </w:r>
      <w:r w:rsidR="004C12A8">
        <w:rPr>
          <w:rFonts w:ascii="Times New Roman" w:hAnsi="Times New Roman" w:cs="Times New Roman"/>
          <w:sz w:val="24"/>
          <w:szCs w:val="24"/>
        </w:rPr>
        <w:t>into more depth</w:t>
      </w:r>
      <w:r>
        <w:rPr>
          <w:rFonts w:ascii="Times New Roman" w:hAnsi="Times New Roman" w:cs="Times New Roman"/>
          <w:sz w:val="24"/>
          <w:szCs w:val="24"/>
        </w:rPr>
        <w:t>. “</w:t>
      </w:r>
      <w:r w:rsidR="004C12A8">
        <w:rPr>
          <w:rFonts w:ascii="Times New Roman" w:hAnsi="Times New Roman" w:cs="Times New Roman"/>
          <w:sz w:val="24"/>
          <w:szCs w:val="24"/>
        </w:rPr>
        <w:t>…</w:t>
      </w:r>
      <w:r w:rsidRPr="007312C2">
        <w:rPr>
          <w:rFonts w:ascii="Times New Roman" w:hAnsi="Times New Roman" w:cs="Times New Roman"/>
          <w:sz w:val="24"/>
          <w:szCs w:val="24"/>
        </w:rPr>
        <w:t>there were a couple of tip sheets that I thought could have gone a little bit more in depth that it kind of introduced them to an idea, but for some people they need a little bit more guidance into it. In particular, it’s related around the goals and the wellness of the caregiver. I kind of feel like it just kind of took them to the edge, b</w:t>
      </w:r>
      <w:r>
        <w:rPr>
          <w:rFonts w:ascii="Times New Roman" w:hAnsi="Times New Roman" w:cs="Times New Roman"/>
          <w:sz w:val="24"/>
          <w:szCs w:val="24"/>
        </w:rPr>
        <w:t xml:space="preserve">ut that was it” </w:t>
      </w:r>
      <w:r w:rsidRPr="007312C2">
        <w:rPr>
          <w:rFonts w:ascii="Times New Roman" w:hAnsi="Times New Roman" w:cs="Times New Roman"/>
          <w:sz w:val="24"/>
          <w:szCs w:val="24"/>
        </w:rPr>
        <w:t>(TASK III, pg. 2).</w:t>
      </w:r>
      <w:r w:rsidR="004C12A8">
        <w:rPr>
          <w:rFonts w:ascii="Times New Roman" w:hAnsi="Times New Roman" w:cs="Times New Roman"/>
          <w:sz w:val="24"/>
          <w:szCs w:val="24"/>
        </w:rPr>
        <w:t xml:space="preserve"> </w:t>
      </w:r>
      <w:r w:rsidR="004110CB">
        <w:rPr>
          <w:rFonts w:ascii="Times New Roman" w:hAnsi="Times New Roman" w:cs="Times New Roman"/>
          <w:sz w:val="24"/>
          <w:szCs w:val="24"/>
        </w:rPr>
        <w:t xml:space="preserve">A few of the nurses </w:t>
      </w:r>
      <w:r w:rsidR="004110CB">
        <w:rPr>
          <w:rFonts w:ascii="Times New Roman" w:hAnsi="Times New Roman" w:cs="Times New Roman"/>
          <w:sz w:val="24"/>
          <w:szCs w:val="24"/>
        </w:rPr>
        <w:lastRenderedPageBreak/>
        <w:t>thought they could have used more guidance with having conversations related to spirituality.</w:t>
      </w:r>
      <w:r w:rsidR="00432F63">
        <w:rPr>
          <w:rFonts w:ascii="Times New Roman" w:hAnsi="Times New Roman" w:cs="Times New Roman"/>
          <w:sz w:val="24"/>
          <w:szCs w:val="24"/>
        </w:rPr>
        <w:t xml:space="preserve"> “</w:t>
      </w:r>
      <w:r w:rsidR="004C12A8">
        <w:rPr>
          <w:rFonts w:ascii="Times New Roman" w:hAnsi="Times New Roman" w:cs="Times New Roman"/>
          <w:sz w:val="24"/>
          <w:szCs w:val="24"/>
        </w:rPr>
        <w:t>…</w:t>
      </w:r>
      <w:r w:rsidR="00432F63" w:rsidRPr="00432F63">
        <w:rPr>
          <w:rFonts w:ascii="Times New Roman" w:hAnsi="Times New Roman" w:cs="Times New Roman"/>
          <w:sz w:val="24"/>
          <w:szCs w:val="24"/>
        </w:rPr>
        <w:t>could have used is a little bit more of a tip sheet about the spiritual aspect of taking care of yourself</w:t>
      </w:r>
      <w:r w:rsidR="004C12A8">
        <w:rPr>
          <w:rFonts w:ascii="Times New Roman" w:hAnsi="Times New Roman" w:cs="Times New Roman"/>
          <w:sz w:val="24"/>
          <w:szCs w:val="24"/>
        </w:rPr>
        <w:t>”</w:t>
      </w:r>
      <w:r w:rsidR="00432F63" w:rsidRPr="00432F63">
        <w:rPr>
          <w:rFonts w:ascii="Times New Roman" w:hAnsi="Times New Roman" w:cs="Times New Roman"/>
          <w:sz w:val="24"/>
          <w:szCs w:val="24"/>
        </w:rPr>
        <w:t xml:space="preserve"> </w:t>
      </w:r>
      <w:r w:rsidR="00432F63">
        <w:rPr>
          <w:rFonts w:ascii="Times New Roman" w:hAnsi="Times New Roman" w:cs="Times New Roman"/>
          <w:sz w:val="24"/>
          <w:szCs w:val="24"/>
        </w:rPr>
        <w:t xml:space="preserve">(TASK III, pg. 2). </w:t>
      </w:r>
      <w:r w:rsidR="0009343B">
        <w:rPr>
          <w:rFonts w:ascii="Times New Roman" w:hAnsi="Times New Roman" w:cs="Times New Roman"/>
          <w:sz w:val="24"/>
          <w:szCs w:val="24"/>
        </w:rPr>
        <w:t>R</w:t>
      </w:r>
      <w:r w:rsidR="00432F63">
        <w:rPr>
          <w:rFonts w:ascii="Times New Roman" w:hAnsi="Times New Roman" w:cs="Times New Roman"/>
          <w:sz w:val="24"/>
          <w:szCs w:val="24"/>
        </w:rPr>
        <w:t>eligiosity</w:t>
      </w:r>
      <w:r w:rsidR="0009343B">
        <w:rPr>
          <w:rFonts w:ascii="Times New Roman" w:hAnsi="Times New Roman" w:cs="Times New Roman"/>
          <w:sz w:val="24"/>
          <w:szCs w:val="24"/>
        </w:rPr>
        <w:t xml:space="preserve"> was brought up</w:t>
      </w:r>
      <w:r w:rsidR="004C12A8">
        <w:rPr>
          <w:rFonts w:ascii="Times New Roman" w:hAnsi="Times New Roman" w:cs="Times New Roman"/>
          <w:sz w:val="24"/>
          <w:szCs w:val="24"/>
        </w:rPr>
        <w:t>,</w:t>
      </w:r>
      <w:r w:rsidR="00432F63">
        <w:rPr>
          <w:rFonts w:ascii="Times New Roman" w:hAnsi="Times New Roman" w:cs="Times New Roman"/>
          <w:sz w:val="24"/>
          <w:szCs w:val="24"/>
        </w:rPr>
        <w:t xml:space="preserve"> “</w:t>
      </w:r>
      <w:r w:rsidR="00432F63" w:rsidRPr="00432F63">
        <w:rPr>
          <w:rFonts w:ascii="Times New Roman" w:hAnsi="Times New Roman" w:cs="Times New Roman"/>
          <w:sz w:val="24"/>
          <w:szCs w:val="24"/>
        </w:rPr>
        <w:t>I’m wondering if we need to develop the questions a little bit more about coping because some people might use prayer or their religious affiliation, or others may not be believers and see the relevance</w:t>
      </w:r>
      <w:r w:rsidR="004C12A8">
        <w:rPr>
          <w:rFonts w:ascii="Times New Roman" w:hAnsi="Times New Roman" w:cs="Times New Roman"/>
          <w:sz w:val="24"/>
          <w:szCs w:val="24"/>
        </w:rPr>
        <w:t>”</w:t>
      </w:r>
      <w:r w:rsidR="00432F63" w:rsidRPr="00432F63">
        <w:rPr>
          <w:rFonts w:ascii="Times New Roman" w:hAnsi="Times New Roman" w:cs="Times New Roman"/>
          <w:sz w:val="24"/>
          <w:szCs w:val="24"/>
        </w:rPr>
        <w:t xml:space="preserve"> (TASK III, pg. 2).</w:t>
      </w:r>
    </w:p>
    <w:p w14:paraId="02D1FFF4" w14:textId="1866E31E" w:rsidR="00627880" w:rsidRDefault="00992C0E" w:rsidP="00AA0E36">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4110CB">
        <w:rPr>
          <w:rFonts w:ascii="Times New Roman" w:hAnsi="Times New Roman" w:cs="Times New Roman"/>
          <w:sz w:val="24"/>
          <w:szCs w:val="24"/>
        </w:rPr>
        <w:t xml:space="preserve">Nurses </w:t>
      </w:r>
      <w:r w:rsidR="004C12A8">
        <w:rPr>
          <w:rFonts w:ascii="Times New Roman" w:hAnsi="Times New Roman" w:cs="Times New Roman"/>
          <w:sz w:val="24"/>
          <w:szCs w:val="24"/>
        </w:rPr>
        <w:t>perceive</w:t>
      </w:r>
      <w:r w:rsidR="002C6937">
        <w:rPr>
          <w:rFonts w:ascii="Times New Roman" w:hAnsi="Times New Roman" w:cs="Times New Roman"/>
          <w:sz w:val="24"/>
          <w:szCs w:val="24"/>
        </w:rPr>
        <w:t>d</w:t>
      </w:r>
      <w:r w:rsidR="004C12A8">
        <w:rPr>
          <w:rFonts w:ascii="Times New Roman" w:hAnsi="Times New Roman" w:cs="Times New Roman"/>
          <w:sz w:val="24"/>
          <w:szCs w:val="24"/>
        </w:rPr>
        <w:t xml:space="preserve"> that </w:t>
      </w:r>
      <w:r w:rsidR="004110CB">
        <w:rPr>
          <w:rFonts w:ascii="Times New Roman" w:hAnsi="Times New Roman" w:cs="Times New Roman"/>
          <w:sz w:val="24"/>
          <w:szCs w:val="24"/>
        </w:rPr>
        <w:t>caregivers generally looked forward to the calls</w:t>
      </w:r>
      <w:r w:rsidR="004C12A8">
        <w:rPr>
          <w:rFonts w:ascii="Times New Roman" w:hAnsi="Times New Roman" w:cs="Times New Roman"/>
          <w:sz w:val="24"/>
          <w:szCs w:val="24"/>
        </w:rPr>
        <w:t>,</w:t>
      </w:r>
      <w:r w:rsidR="00F55244">
        <w:rPr>
          <w:rFonts w:ascii="Times New Roman" w:hAnsi="Times New Roman" w:cs="Times New Roman"/>
          <w:sz w:val="24"/>
          <w:szCs w:val="24"/>
        </w:rPr>
        <w:t xml:space="preserve"> </w:t>
      </w:r>
      <w:r w:rsidR="007C715B">
        <w:rPr>
          <w:rFonts w:ascii="Times New Roman" w:hAnsi="Times New Roman" w:cs="Times New Roman"/>
          <w:sz w:val="24"/>
          <w:szCs w:val="24"/>
        </w:rPr>
        <w:t>“They</w:t>
      </w:r>
      <w:r w:rsidR="00F55244" w:rsidRPr="00F55244">
        <w:rPr>
          <w:rFonts w:ascii="Times New Roman" w:hAnsi="Times New Roman" w:cs="Times New Roman"/>
          <w:sz w:val="24"/>
          <w:szCs w:val="24"/>
        </w:rPr>
        <w:t xml:space="preserve"> just really look forward to the calls, and they express that by saying I’m so glad that you call</w:t>
      </w:r>
      <w:r w:rsidR="002C6937">
        <w:rPr>
          <w:rFonts w:ascii="Times New Roman" w:hAnsi="Times New Roman" w:cs="Times New Roman"/>
          <w:sz w:val="24"/>
          <w:szCs w:val="24"/>
        </w:rPr>
        <w:t>ed</w:t>
      </w:r>
      <w:r w:rsidR="00F55244" w:rsidRPr="00F55244">
        <w:rPr>
          <w:rFonts w:ascii="Times New Roman" w:hAnsi="Times New Roman" w:cs="Times New Roman"/>
          <w:sz w:val="24"/>
          <w:szCs w:val="24"/>
        </w:rPr>
        <w:t xml:space="preserve">, and I have somebody to vent and run things through and really are complementary of the binder </w:t>
      </w:r>
      <w:r w:rsidR="00A81032">
        <w:rPr>
          <w:rFonts w:ascii="Times New Roman" w:hAnsi="Times New Roman" w:cs="Times New Roman"/>
          <w:sz w:val="24"/>
          <w:szCs w:val="24"/>
        </w:rPr>
        <w:t>(TASK III, pg.2). Technology was discussed</w:t>
      </w:r>
      <w:r w:rsidR="004C12A8">
        <w:rPr>
          <w:rFonts w:ascii="Times New Roman" w:hAnsi="Times New Roman" w:cs="Times New Roman"/>
          <w:sz w:val="24"/>
          <w:szCs w:val="24"/>
        </w:rPr>
        <w:t>,</w:t>
      </w:r>
      <w:r w:rsidR="00A81032">
        <w:rPr>
          <w:rFonts w:ascii="Times New Roman" w:hAnsi="Times New Roman" w:cs="Times New Roman"/>
          <w:sz w:val="24"/>
          <w:szCs w:val="24"/>
        </w:rPr>
        <w:t xml:space="preserve"> “</w:t>
      </w:r>
      <w:r w:rsidR="00A81032" w:rsidRPr="00A81032">
        <w:rPr>
          <w:rFonts w:ascii="Times New Roman" w:hAnsi="Times New Roman" w:cs="Times New Roman"/>
          <w:sz w:val="24"/>
          <w:szCs w:val="24"/>
        </w:rPr>
        <w:t>I think an app would work better than the eBook</w:t>
      </w:r>
      <w:r w:rsidR="00801E96">
        <w:rPr>
          <w:rFonts w:ascii="Times New Roman" w:hAnsi="Times New Roman" w:cs="Times New Roman"/>
          <w:sz w:val="24"/>
          <w:szCs w:val="24"/>
        </w:rPr>
        <w:t>”</w:t>
      </w:r>
      <w:r w:rsidR="00A81032" w:rsidRPr="00A81032">
        <w:rPr>
          <w:rFonts w:ascii="Times New Roman" w:hAnsi="Times New Roman" w:cs="Times New Roman"/>
          <w:sz w:val="24"/>
          <w:szCs w:val="24"/>
        </w:rPr>
        <w:t xml:space="preserve"> (TASK III, p. 8)</w:t>
      </w:r>
      <w:r w:rsidR="004C12A8">
        <w:rPr>
          <w:rFonts w:ascii="Times New Roman" w:hAnsi="Times New Roman" w:cs="Times New Roman"/>
          <w:sz w:val="24"/>
          <w:szCs w:val="24"/>
        </w:rPr>
        <w:t>.</w:t>
      </w:r>
      <w:r w:rsidR="007312C2" w:rsidRPr="007312C2">
        <w:rPr>
          <w:rFonts w:ascii="Times New Roman" w:hAnsi="Times New Roman" w:cs="Times New Roman"/>
          <w:sz w:val="24"/>
          <w:szCs w:val="24"/>
        </w:rPr>
        <w:t xml:space="preserve"> Another suggestion was made about using iWatches instead of the pedometer as technology is moving fast enough. </w:t>
      </w:r>
      <w:r w:rsidR="00801E96">
        <w:rPr>
          <w:rFonts w:ascii="Times New Roman" w:hAnsi="Times New Roman" w:cs="Times New Roman"/>
          <w:sz w:val="24"/>
          <w:szCs w:val="24"/>
        </w:rPr>
        <w:t>“</w:t>
      </w:r>
      <w:r w:rsidR="00801E96" w:rsidRPr="00801E96">
        <w:rPr>
          <w:rFonts w:ascii="Times New Roman" w:hAnsi="Times New Roman" w:cs="Times New Roman"/>
          <w:sz w:val="24"/>
          <w:szCs w:val="24"/>
        </w:rPr>
        <w:t>The pedometers, I think technology is moving fast enough that a lot of people have iWatches now, and so that was a bit of a struggle because they can just put that</w:t>
      </w:r>
      <w:r w:rsidR="007C715B">
        <w:rPr>
          <w:rFonts w:ascii="Times New Roman" w:hAnsi="Times New Roman" w:cs="Times New Roman"/>
          <w:sz w:val="24"/>
          <w:szCs w:val="24"/>
        </w:rPr>
        <w:t xml:space="preserve"> watch on and track their steps” </w:t>
      </w:r>
      <w:r w:rsidR="007C715B" w:rsidRPr="007C715B">
        <w:rPr>
          <w:rFonts w:ascii="Times New Roman" w:hAnsi="Times New Roman" w:cs="Times New Roman"/>
          <w:sz w:val="24"/>
          <w:szCs w:val="24"/>
        </w:rPr>
        <w:t xml:space="preserve">(TASK III, pg. 8).  </w:t>
      </w:r>
      <w:r w:rsidR="00B0388A">
        <w:rPr>
          <w:rFonts w:ascii="Times New Roman" w:hAnsi="Times New Roman" w:cs="Times New Roman"/>
          <w:sz w:val="24"/>
          <w:szCs w:val="24"/>
        </w:rPr>
        <w:t xml:space="preserve"> </w:t>
      </w:r>
      <w:r w:rsidR="00801E96" w:rsidRPr="00801E96">
        <w:rPr>
          <w:rFonts w:ascii="Times New Roman" w:hAnsi="Times New Roman" w:cs="Times New Roman"/>
          <w:sz w:val="24"/>
          <w:szCs w:val="24"/>
        </w:rPr>
        <w:t xml:space="preserve">  </w:t>
      </w:r>
    </w:p>
    <w:p w14:paraId="4D54D775" w14:textId="596A7163" w:rsidR="00627880" w:rsidRDefault="00627880" w:rsidP="00BD7745">
      <w:pPr>
        <w:spacing w:after="0" w:line="480" w:lineRule="auto"/>
        <w:rPr>
          <w:rFonts w:ascii="Times New Roman" w:hAnsi="Times New Roman" w:cs="Times New Roman"/>
          <w:b/>
          <w:sz w:val="24"/>
          <w:szCs w:val="24"/>
        </w:rPr>
      </w:pPr>
      <w:r>
        <w:rPr>
          <w:rFonts w:ascii="Times New Roman" w:hAnsi="Times New Roman" w:cs="Times New Roman"/>
          <w:b/>
          <w:sz w:val="24"/>
          <w:szCs w:val="24"/>
        </w:rPr>
        <w:tab/>
        <w:t>Training.</w:t>
      </w:r>
      <w:r w:rsidR="00B0388A">
        <w:rPr>
          <w:rFonts w:ascii="Times New Roman" w:hAnsi="Times New Roman" w:cs="Times New Roman"/>
          <w:b/>
          <w:sz w:val="24"/>
          <w:szCs w:val="24"/>
        </w:rPr>
        <w:t xml:space="preserve"> </w:t>
      </w:r>
      <w:r w:rsidR="00E62437">
        <w:rPr>
          <w:rFonts w:ascii="Times New Roman" w:hAnsi="Times New Roman" w:cs="Times New Roman"/>
          <w:sz w:val="24"/>
          <w:szCs w:val="24"/>
        </w:rPr>
        <w:t>Suggestions</w:t>
      </w:r>
      <w:r w:rsidR="00B0388A" w:rsidRPr="00B0388A">
        <w:rPr>
          <w:rFonts w:ascii="Times New Roman" w:hAnsi="Times New Roman" w:cs="Times New Roman"/>
          <w:sz w:val="24"/>
          <w:szCs w:val="24"/>
        </w:rPr>
        <w:t xml:space="preserve"> were made </w:t>
      </w:r>
      <w:r w:rsidR="007E56B3">
        <w:rPr>
          <w:rFonts w:ascii="Times New Roman" w:hAnsi="Times New Roman" w:cs="Times New Roman"/>
          <w:sz w:val="24"/>
          <w:szCs w:val="24"/>
        </w:rPr>
        <w:t>to improve</w:t>
      </w:r>
      <w:r w:rsidR="00B0388A" w:rsidRPr="00B0388A">
        <w:rPr>
          <w:rFonts w:ascii="Times New Roman" w:hAnsi="Times New Roman" w:cs="Times New Roman"/>
          <w:sz w:val="24"/>
          <w:szCs w:val="24"/>
        </w:rPr>
        <w:t xml:space="preserve"> training</w:t>
      </w:r>
      <w:r w:rsidR="004C12A8">
        <w:rPr>
          <w:rFonts w:ascii="Times New Roman" w:hAnsi="Times New Roman" w:cs="Times New Roman"/>
          <w:sz w:val="24"/>
          <w:szCs w:val="24"/>
        </w:rPr>
        <w:t>.</w:t>
      </w:r>
      <w:r w:rsidR="00B0388A" w:rsidRPr="00B0388A">
        <w:rPr>
          <w:rFonts w:ascii="Times New Roman" w:hAnsi="Times New Roman" w:cs="Times New Roman"/>
          <w:sz w:val="24"/>
          <w:szCs w:val="24"/>
        </w:rPr>
        <w:t xml:space="preserve"> “</w:t>
      </w:r>
      <w:r w:rsidR="004C12A8">
        <w:rPr>
          <w:rFonts w:ascii="Times New Roman" w:hAnsi="Times New Roman" w:cs="Times New Roman"/>
          <w:sz w:val="24"/>
          <w:szCs w:val="24"/>
        </w:rPr>
        <w:t>…</w:t>
      </w:r>
      <w:r w:rsidR="00B0388A" w:rsidRPr="00B0388A">
        <w:rPr>
          <w:rFonts w:ascii="Times New Roman" w:hAnsi="Times New Roman" w:cs="Times New Roman"/>
          <w:sz w:val="24"/>
          <w:szCs w:val="24"/>
        </w:rPr>
        <w:t>maybe it’s better to do the roleplaying on a typical caregiver until you kind of get the hang of it and then get into those more difficult or challenging scenarios</w:t>
      </w:r>
      <w:r w:rsidR="00B0388A">
        <w:rPr>
          <w:rFonts w:ascii="Times New Roman" w:hAnsi="Times New Roman" w:cs="Times New Roman"/>
          <w:sz w:val="24"/>
          <w:szCs w:val="24"/>
        </w:rPr>
        <w:t xml:space="preserve">” </w:t>
      </w:r>
      <w:r w:rsidR="00B0388A" w:rsidRPr="00B0388A">
        <w:rPr>
          <w:rFonts w:ascii="Times New Roman" w:hAnsi="Times New Roman" w:cs="Times New Roman"/>
          <w:sz w:val="24"/>
          <w:szCs w:val="24"/>
        </w:rPr>
        <w:t>(TASK III, p</w:t>
      </w:r>
      <w:r w:rsidR="00B0388A">
        <w:rPr>
          <w:rFonts w:ascii="Times New Roman" w:hAnsi="Times New Roman" w:cs="Times New Roman"/>
          <w:sz w:val="24"/>
          <w:szCs w:val="24"/>
        </w:rPr>
        <w:t>g. 14)</w:t>
      </w:r>
      <w:r w:rsidR="004C12A8">
        <w:rPr>
          <w:rFonts w:ascii="Times New Roman" w:hAnsi="Times New Roman" w:cs="Times New Roman"/>
          <w:sz w:val="24"/>
          <w:szCs w:val="24"/>
        </w:rPr>
        <w:t>.</w:t>
      </w:r>
      <w:r w:rsidR="00827071">
        <w:rPr>
          <w:rFonts w:ascii="Times New Roman" w:hAnsi="Times New Roman" w:cs="Times New Roman"/>
          <w:sz w:val="24"/>
          <w:szCs w:val="24"/>
        </w:rPr>
        <w:t xml:space="preserve"> A nurse discussed the </w:t>
      </w:r>
      <w:r w:rsidR="007E56B3">
        <w:rPr>
          <w:rFonts w:ascii="Times New Roman" w:hAnsi="Times New Roman" w:cs="Times New Roman"/>
          <w:sz w:val="24"/>
          <w:szCs w:val="24"/>
        </w:rPr>
        <w:t xml:space="preserve">benefits of the </w:t>
      </w:r>
      <w:r w:rsidR="00827071">
        <w:rPr>
          <w:rFonts w:ascii="Times New Roman" w:hAnsi="Times New Roman" w:cs="Times New Roman"/>
          <w:sz w:val="24"/>
          <w:szCs w:val="24"/>
        </w:rPr>
        <w:t>practice sessions</w:t>
      </w:r>
      <w:r w:rsidR="004C12A8">
        <w:rPr>
          <w:rFonts w:ascii="Times New Roman" w:hAnsi="Times New Roman" w:cs="Times New Roman"/>
          <w:sz w:val="24"/>
          <w:szCs w:val="24"/>
        </w:rPr>
        <w:t>,</w:t>
      </w:r>
      <w:r w:rsidR="00827071">
        <w:rPr>
          <w:rFonts w:ascii="Times New Roman" w:hAnsi="Times New Roman" w:cs="Times New Roman"/>
          <w:sz w:val="24"/>
          <w:szCs w:val="24"/>
        </w:rPr>
        <w:t xml:space="preserve"> “</w:t>
      </w:r>
      <w:r w:rsidR="00827071" w:rsidRPr="00827071">
        <w:rPr>
          <w:rFonts w:ascii="Times New Roman" w:hAnsi="Times New Roman" w:cs="Times New Roman"/>
          <w:sz w:val="24"/>
          <w:szCs w:val="24"/>
        </w:rPr>
        <w:t>I thought that the practice sessions were excellent, and being a</w:t>
      </w:r>
      <w:r w:rsidR="00827071">
        <w:rPr>
          <w:rFonts w:ascii="Times New Roman" w:hAnsi="Times New Roman" w:cs="Times New Roman"/>
          <w:sz w:val="24"/>
          <w:szCs w:val="24"/>
        </w:rPr>
        <w:t xml:space="preserve">ble to listen to yourself back” (TASK III, pg. 13). The orientation was described as </w:t>
      </w:r>
      <w:r w:rsidR="00E62437">
        <w:rPr>
          <w:rFonts w:ascii="Times New Roman" w:hAnsi="Times New Roman" w:cs="Times New Roman"/>
          <w:sz w:val="24"/>
          <w:szCs w:val="24"/>
        </w:rPr>
        <w:t>“smooth”</w:t>
      </w:r>
      <w:r w:rsidR="00827071">
        <w:rPr>
          <w:rFonts w:ascii="Times New Roman" w:hAnsi="Times New Roman" w:cs="Times New Roman"/>
          <w:sz w:val="24"/>
          <w:szCs w:val="24"/>
        </w:rPr>
        <w:t xml:space="preserve"> </w:t>
      </w:r>
      <w:r w:rsidR="00827071" w:rsidRPr="00827071">
        <w:rPr>
          <w:rFonts w:ascii="Times New Roman" w:hAnsi="Times New Roman" w:cs="Times New Roman"/>
          <w:sz w:val="24"/>
          <w:szCs w:val="24"/>
        </w:rPr>
        <w:t>(TASK III, pg. 14).</w:t>
      </w:r>
      <w:r w:rsidR="00C22CF3">
        <w:rPr>
          <w:rFonts w:ascii="Times New Roman" w:hAnsi="Times New Roman" w:cs="Times New Roman"/>
          <w:sz w:val="24"/>
          <w:szCs w:val="24"/>
        </w:rPr>
        <w:t xml:space="preserve"> A nurse discussed using </w:t>
      </w:r>
      <w:r w:rsidR="003C412C">
        <w:rPr>
          <w:rFonts w:ascii="Times New Roman" w:hAnsi="Times New Roman" w:cs="Times New Roman"/>
          <w:sz w:val="24"/>
          <w:szCs w:val="24"/>
        </w:rPr>
        <w:t>WebEx</w:t>
      </w:r>
      <w:r w:rsidR="00C22CF3">
        <w:rPr>
          <w:rFonts w:ascii="Times New Roman" w:hAnsi="Times New Roman" w:cs="Times New Roman"/>
          <w:sz w:val="24"/>
          <w:szCs w:val="24"/>
        </w:rPr>
        <w:t xml:space="preserve"> “</w:t>
      </w:r>
      <w:r w:rsidR="00C22CF3" w:rsidRPr="00C22CF3">
        <w:rPr>
          <w:rFonts w:ascii="Times New Roman" w:hAnsi="Times New Roman" w:cs="Times New Roman"/>
          <w:sz w:val="24"/>
          <w:szCs w:val="24"/>
        </w:rPr>
        <w:t>I was a nervous wreck thinking how am I going to do this and negotiate through this whole WebEx conference and sharing a screen, but thanks to her patience and then just getting in there and the patience of the caregivers too that did do their calls that way, I became</w:t>
      </w:r>
      <w:r w:rsidR="00C22CF3">
        <w:rPr>
          <w:rFonts w:ascii="Times New Roman" w:hAnsi="Times New Roman" w:cs="Times New Roman"/>
          <w:sz w:val="24"/>
          <w:szCs w:val="24"/>
        </w:rPr>
        <w:t xml:space="preserve"> a lot more comfortable with it” </w:t>
      </w:r>
      <w:r w:rsidR="004B23A6">
        <w:rPr>
          <w:rFonts w:ascii="Times New Roman" w:hAnsi="Times New Roman" w:cs="Times New Roman"/>
          <w:sz w:val="24"/>
          <w:szCs w:val="24"/>
        </w:rPr>
        <w:t>(TASK III, pg. 10). Another nurse mentioned wanting a checklist “</w:t>
      </w:r>
      <w:r w:rsidR="004B23A6" w:rsidRPr="004B23A6">
        <w:rPr>
          <w:rFonts w:ascii="Times New Roman" w:hAnsi="Times New Roman" w:cs="Times New Roman"/>
          <w:sz w:val="24"/>
          <w:szCs w:val="24"/>
        </w:rPr>
        <w:t xml:space="preserve">The only thing I wanted for myself was more of a checklist so I could </w:t>
      </w:r>
      <w:r w:rsidR="004B23A6" w:rsidRPr="004B23A6">
        <w:rPr>
          <w:rFonts w:ascii="Times New Roman" w:hAnsi="Times New Roman" w:cs="Times New Roman"/>
          <w:sz w:val="24"/>
          <w:szCs w:val="24"/>
        </w:rPr>
        <w:lastRenderedPageBreak/>
        <w:t>remember to do everything that was required, follow this step, and then you do this, and then you put i</w:t>
      </w:r>
      <w:r w:rsidR="004B23A6">
        <w:rPr>
          <w:rFonts w:ascii="Times New Roman" w:hAnsi="Times New Roman" w:cs="Times New Roman"/>
          <w:sz w:val="24"/>
          <w:szCs w:val="24"/>
        </w:rPr>
        <w:t xml:space="preserve">t in REDCap and stuff like that” </w:t>
      </w:r>
      <w:r w:rsidR="004B23A6" w:rsidRPr="004B23A6">
        <w:rPr>
          <w:rFonts w:ascii="Times New Roman" w:hAnsi="Times New Roman" w:cs="Times New Roman"/>
          <w:sz w:val="24"/>
          <w:szCs w:val="24"/>
        </w:rPr>
        <w:t>(TASK III, pg. 12)</w:t>
      </w:r>
      <w:r w:rsidR="004B23A6">
        <w:rPr>
          <w:rFonts w:ascii="Times New Roman" w:hAnsi="Times New Roman" w:cs="Times New Roman"/>
          <w:sz w:val="24"/>
          <w:szCs w:val="24"/>
        </w:rPr>
        <w:t>.</w:t>
      </w:r>
    </w:p>
    <w:p w14:paraId="4ADA769A" w14:textId="633D8F3F" w:rsidR="00627880" w:rsidRPr="00441FF8" w:rsidRDefault="00627880" w:rsidP="00BD7745">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Delivery. </w:t>
      </w:r>
      <w:r w:rsidR="009E0A13" w:rsidRPr="009E0A13">
        <w:rPr>
          <w:rFonts w:ascii="Times New Roman" w:hAnsi="Times New Roman" w:cs="Times New Roman"/>
          <w:sz w:val="24"/>
          <w:szCs w:val="24"/>
        </w:rPr>
        <w:t>When asked about how they conduct their calls “For me, I’m kind of always guided by the concerns and needs checklist”</w:t>
      </w:r>
      <w:r w:rsidR="009E0A13">
        <w:rPr>
          <w:rFonts w:ascii="Times New Roman" w:hAnsi="Times New Roman" w:cs="Times New Roman"/>
          <w:b/>
          <w:sz w:val="24"/>
          <w:szCs w:val="24"/>
        </w:rPr>
        <w:t xml:space="preserve"> </w:t>
      </w:r>
      <w:r w:rsidR="009E0A13" w:rsidRPr="009E0A13">
        <w:rPr>
          <w:rFonts w:ascii="Times New Roman" w:hAnsi="Times New Roman" w:cs="Times New Roman"/>
          <w:sz w:val="24"/>
          <w:szCs w:val="24"/>
        </w:rPr>
        <w:t>(TASK III, pg. 15).</w:t>
      </w:r>
      <w:r w:rsidR="00441FF8">
        <w:rPr>
          <w:rFonts w:ascii="Times New Roman" w:hAnsi="Times New Roman" w:cs="Times New Roman"/>
          <w:b/>
          <w:sz w:val="24"/>
          <w:szCs w:val="24"/>
        </w:rPr>
        <w:t xml:space="preserve"> </w:t>
      </w:r>
      <w:r w:rsidR="00441FF8" w:rsidRPr="00441FF8">
        <w:rPr>
          <w:rFonts w:ascii="Times New Roman" w:hAnsi="Times New Roman" w:cs="Times New Roman"/>
          <w:sz w:val="24"/>
          <w:szCs w:val="24"/>
        </w:rPr>
        <w:t>Calls were conducted from the nurse’s personal cell phone</w:t>
      </w:r>
      <w:r w:rsidR="004C12A8">
        <w:rPr>
          <w:rFonts w:ascii="Times New Roman" w:hAnsi="Times New Roman" w:cs="Times New Roman"/>
          <w:sz w:val="24"/>
          <w:szCs w:val="24"/>
        </w:rPr>
        <w:t>.</w:t>
      </w:r>
      <w:r w:rsidR="00890515">
        <w:rPr>
          <w:rFonts w:ascii="Times New Roman" w:hAnsi="Times New Roman" w:cs="Times New Roman"/>
          <w:sz w:val="24"/>
          <w:szCs w:val="24"/>
        </w:rPr>
        <w:t xml:space="preserve"> One nurse inquired about receiving cell phones in future related studies</w:t>
      </w:r>
      <w:r w:rsidR="00441FF8" w:rsidRPr="00441FF8">
        <w:rPr>
          <w:rFonts w:ascii="Times New Roman" w:hAnsi="Times New Roman" w:cs="Times New Roman"/>
          <w:sz w:val="24"/>
          <w:szCs w:val="24"/>
        </w:rPr>
        <w:t xml:space="preserve"> “That actually brought me to a question I was going to ask, and that is, will the next phase have cell phones that will be issued and cell phones that will cut off like at a certain time?</w:t>
      </w:r>
      <w:r w:rsidR="00441FF8">
        <w:rPr>
          <w:rFonts w:ascii="Times New Roman" w:hAnsi="Times New Roman" w:cs="Times New Roman"/>
          <w:sz w:val="24"/>
          <w:szCs w:val="24"/>
        </w:rPr>
        <w:t xml:space="preserve"> </w:t>
      </w:r>
      <w:r w:rsidR="00045616">
        <w:rPr>
          <w:rFonts w:ascii="Times New Roman" w:hAnsi="Times New Roman" w:cs="Times New Roman"/>
          <w:sz w:val="24"/>
          <w:szCs w:val="24"/>
        </w:rPr>
        <w:t>(TASK III, pg. 17).</w:t>
      </w:r>
      <w:r w:rsidR="00740055" w:rsidRPr="00740055">
        <w:rPr>
          <w:rFonts w:ascii="Times New Roman" w:hAnsi="Times New Roman" w:cs="Times New Roman"/>
          <w:sz w:val="24"/>
          <w:szCs w:val="24"/>
        </w:rPr>
        <w:t xml:space="preserve"> </w:t>
      </w:r>
      <w:r w:rsidR="00740055">
        <w:rPr>
          <w:rFonts w:ascii="Times New Roman" w:hAnsi="Times New Roman" w:cs="Times New Roman"/>
          <w:sz w:val="24"/>
          <w:szCs w:val="24"/>
        </w:rPr>
        <w:t>After nurse call 9, the nurse and caregiver weekly calls end.</w:t>
      </w:r>
      <w:r w:rsidR="00045616">
        <w:rPr>
          <w:rFonts w:ascii="Times New Roman" w:hAnsi="Times New Roman" w:cs="Times New Roman"/>
          <w:sz w:val="24"/>
          <w:szCs w:val="24"/>
        </w:rPr>
        <w:t xml:space="preserve"> The nurse’s</w:t>
      </w:r>
      <w:r w:rsidR="00890515">
        <w:rPr>
          <w:rFonts w:ascii="Times New Roman" w:hAnsi="Times New Roman" w:cs="Times New Roman"/>
          <w:sz w:val="24"/>
          <w:szCs w:val="24"/>
        </w:rPr>
        <w:t xml:space="preserve"> discussed the challenges of having </w:t>
      </w:r>
      <w:r w:rsidR="00740055">
        <w:rPr>
          <w:rFonts w:ascii="Times New Roman" w:hAnsi="Times New Roman" w:cs="Times New Roman"/>
          <w:sz w:val="24"/>
          <w:szCs w:val="24"/>
        </w:rPr>
        <w:t xml:space="preserve">nurse call 9 </w:t>
      </w:r>
      <w:r w:rsidR="00890515">
        <w:rPr>
          <w:rFonts w:ascii="Times New Roman" w:hAnsi="Times New Roman" w:cs="Times New Roman"/>
          <w:sz w:val="24"/>
          <w:szCs w:val="24"/>
        </w:rPr>
        <w:t>call</w:t>
      </w:r>
      <w:r w:rsidR="00045616">
        <w:rPr>
          <w:rFonts w:ascii="Times New Roman" w:hAnsi="Times New Roman" w:cs="Times New Roman"/>
          <w:sz w:val="24"/>
          <w:szCs w:val="24"/>
        </w:rPr>
        <w:t xml:space="preserve"> </w:t>
      </w:r>
      <w:r w:rsidR="00740055">
        <w:rPr>
          <w:rFonts w:ascii="Times New Roman" w:hAnsi="Times New Roman" w:cs="Times New Roman"/>
          <w:sz w:val="24"/>
          <w:szCs w:val="24"/>
        </w:rPr>
        <w:t xml:space="preserve">with the caregiver </w:t>
      </w:r>
      <w:r w:rsidR="00045616">
        <w:rPr>
          <w:rFonts w:ascii="Times New Roman" w:hAnsi="Times New Roman" w:cs="Times New Roman"/>
          <w:sz w:val="24"/>
          <w:szCs w:val="24"/>
        </w:rPr>
        <w:t>“</w:t>
      </w:r>
      <w:r w:rsidR="00045616" w:rsidRPr="00045616">
        <w:rPr>
          <w:rFonts w:ascii="Times New Roman" w:hAnsi="Times New Roman" w:cs="Times New Roman"/>
          <w:sz w:val="24"/>
          <w:szCs w:val="24"/>
        </w:rPr>
        <w:t xml:space="preserve">So, it </w:t>
      </w:r>
      <w:r w:rsidR="00045616">
        <w:rPr>
          <w:rFonts w:ascii="Times New Roman" w:hAnsi="Times New Roman" w:cs="Times New Roman"/>
          <w:sz w:val="24"/>
          <w:szCs w:val="24"/>
        </w:rPr>
        <w:t>was like letting go of a friend”</w:t>
      </w:r>
      <w:r w:rsidR="00B97470">
        <w:rPr>
          <w:rFonts w:ascii="Times New Roman" w:hAnsi="Times New Roman" w:cs="Times New Roman"/>
          <w:sz w:val="24"/>
          <w:szCs w:val="24"/>
        </w:rPr>
        <w:t xml:space="preserve"> </w:t>
      </w:r>
      <w:r w:rsidR="00B97470" w:rsidRPr="00B97470">
        <w:rPr>
          <w:rFonts w:ascii="Times New Roman" w:hAnsi="Times New Roman" w:cs="Times New Roman"/>
          <w:sz w:val="24"/>
          <w:szCs w:val="24"/>
        </w:rPr>
        <w:t>(TASK III, pg. 18).</w:t>
      </w:r>
      <w:r w:rsidR="00740055">
        <w:rPr>
          <w:rFonts w:ascii="Times New Roman" w:hAnsi="Times New Roman" w:cs="Times New Roman"/>
          <w:sz w:val="24"/>
          <w:szCs w:val="24"/>
        </w:rPr>
        <w:t xml:space="preserve"> </w:t>
      </w:r>
    </w:p>
    <w:p w14:paraId="3A04CD49" w14:textId="268DB605" w:rsidR="00627880" w:rsidRPr="00A5030A" w:rsidRDefault="00627880" w:rsidP="00BD7745">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Receipt. </w:t>
      </w:r>
      <w:r w:rsidR="00680525">
        <w:rPr>
          <w:rFonts w:ascii="Times New Roman" w:hAnsi="Times New Roman" w:cs="Times New Roman"/>
          <w:sz w:val="24"/>
          <w:szCs w:val="24"/>
        </w:rPr>
        <w:t xml:space="preserve">Caregivers had a choice on which technologies they wanted to utilize during their calls with the nurse (i.e, phone, online video conferencing WebEx, FaceTime). </w:t>
      </w:r>
      <w:r w:rsidR="007E56B3">
        <w:rPr>
          <w:rFonts w:ascii="Times New Roman" w:hAnsi="Times New Roman" w:cs="Times New Roman"/>
          <w:sz w:val="24"/>
          <w:szCs w:val="24"/>
        </w:rPr>
        <w:t>Nurses discussed</w:t>
      </w:r>
      <w:r w:rsidR="00A5030A" w:rsidRPr="00A5030A">
        <w:rPr>
          <w:rFonts w:ascii="Times New Roman" w:hAnsi="Times New Roman" w:cs="Times New Roman"/>
          <w:sz w:val="24"/>
          <w:szCs w:val="24"/>
        </w:rPr>
        <w:t xml:space="preserve"> technology</w:t>
      </w:r>
      <w:r w:rsidR="007E56B3">
        <w:rPr>
          <w:rFonts w:ascii="Times New Roman" w:hAnsi="Times New Roman" w:cs="Times New Roman"/>
          <w:sz w:val="24"/>
          <w:szCs w:val="24"/>
        </w:rPr>
        <w:t xml:space="preserve"> as it relates to the caregiver</w:t>
      </w:r>
      <w:r w:rsidR="00DB6B8C">
        <w:rPr>
          <w:rFonts w:ascii="Times New Roman" w:hAnsi="Times New Roman" w:cs="Times New Roman"/>
          <w:sz w:val="24"/>
          <w:szCs w:val="24"/>
        </w:rPr>
        <w:t>’s age</w:t>
      </w:r>
      <w:r w:rsidR="004C12A8">
        <w:rPr>
          <w:rFonts w:ascii="Times New Roman" w:hAnsi="Times New Roman" w:cs="Times New Roman"/>
          <w:sz w:val="24"/>
          <w:szCs w:val="24"/>
        </w:rPr>
        <w:t>.</w:t>
      </w:r>
      <w:r w:rsidR="00DB6B8C">
        <w:rPr>
          <w:rFonts w:ascii="Times New Roman" w:hAnsi="Times New Roman" w:cs="Times New Roman"/>
          <w:sz w:val="24"/>
          <w:szCs w:val="24"/>
        </w:rPr>
        <w:t xml:space="preserve"> </w:t>
      </w:r>
      <w:r w:rsidR="00A5030A" w:rsidRPr="00A5030A">
        <w:rPr>
          <w:rFonts w:ascii="Times New Roman" w:hAnsi="Times New Roman" w:cs="Times New Roman"/>
          <w:sz w:val="24"/>
          <w:szCs w:val="24"/>
        </w:rPr>
        <w:t>“What I found was there was sort of an age thing. Even the one gentleman that I had that was very good at the computer, he was in his 80s. He preferred not to use the computer. So, I just think it’s more the older, the 85, 87-year-old, and these people were very busy,</w:t>
      </w:r>
      <w:r w:rsidR="00A5030A">
        <w:rPr>
          <w:rFonts w:ascii="Times New Roman" w:hAnsi="Times New Roman" w:cs="Times New Roman"/>
          <w:sz w:val="24"/>
          <w:szCs w:val="24"/>
        </w:rPr>
        <w:t xml:space="preserve"> the two that I’m thinking of” </w:t>
      </w:r>
      <w:r w:rsidR="00A5030A" w:rsidRPr="00A5030A">
        <w:rPr>
          <w:rFonts w:ascii="Times New Roman" w:hAnsi="Times New Roman" w:cs="Times New Roman"/>
          <w:sz w:val="24"/>
          <w:szCs w:val="24"/>
        </w:rPr>
        <w:t>(TASK III, pg. 16).</w:t>
      </w:r>
      <w:r w:rsidR="004C12A8">
        <w:rPr>
          <w:rFonts w:ascii="Times New Roman" w:hAnsi="Times New Roman" w:cs="Times New Roman"/>
          <w:sz w:val="24"/>
          <w:szCs w:val="24"/>
        </w:rPr>
        <w:t xml:space="preserve"> This </w:t>
      </w:r>
      <w:r w:rsidR="00D52235">
        <w:rPr>
          <w:rFonts w:ascii="Times New Roman" w:hAnsi="Times New Roman" w:cs="Times New Roman"/>
          <w:sz w:val="24"/>
          <w:szCs w:val="24"/>
        </w:rPr>
        <w:t>underscores</w:t>
      </w:r>
      <w:r w:rsidR="004C12A8">
        <w:rPr>
          <w:rFonts w:ascii="Times New Roman" w:hAnsi="Times New Roman" w:cs="Times New Roman"/>
          <w:sz w:val="24"/>
          <w:szCs w:val="24"/>
        </w:rPr>
        <w:t xml:space="preserve"> the importance of having a flexible program where </w:t>
      </w:r>
      <w:r w:rsidR="00D52235">
        <w:rPr>
          <w:rFonts w:ascii="Times New Roman" w:hAnsi="Times New Roman" w:cs="Times New Roman"/>
          <w:sz w:val="24"/>
          <w:szCs w:val="24"/>
        </w:rPr>
        <w:t>technology is available according to the needs and preferences of the caregivers.</w:t>
      </w:r>
      <w:r w:rsidR="00A5030A" w:rsidRPr="00A5030A">
        <w:rPr>
          <w:rFonts w:ascii="Times New Roman" w:hAnsi="Times New Roman" w:cs="Times New Roman"/>
          <w:sz w:val="24"/>
          <w:szCs w:val="24"/>
        </w:rPr>
        <w:t xml:space="preserve">  </w:t>
      </w:r>
    </w:p>
    <w:p w14:paraId="65442D1A" w14:textId="5299A39F" w:rsidR="00627880" w:rsidRPr="00263DF1" w:rsidRDefault="00627880" w:rsidP="00BD7745">
      <w:pPr>
        <w:spacing w:after="0" w:line="480" w:lineRule="auto"/>
        <w:rPr>
          <w:rFonts w:ascii="Times New Roman" w:hAnsi="Times New Roman" w:cs="Times New Roman"/>
          <w:sz w:val="24"/>
          <w:szCs w:val="24"/>
        </w:rPr>
      </w:pPr>
      <w:r>
        <w:rPr>
          <w:rFonts w:ascii="Times New Roman" w:hAnsi="Times New Roman" w:cs="Times New Roman"/>
          <w:b/>
          <w:sz w:val="24"/>
          <w:szCs w:val="24"/>
        </w:rPr>
        <w:tab/>
        <w:t>Enactment.</w:t>
      </w:r>
      <w:r w:rsidR="00263DF1">
        <w:rPr>
          <w:rFonts w:ascii="Times New Roman" w:hAnsi="Times New Roman" w:cs="Times New Roman"/>
          <w:b/>
          <w:sz w:val="24"/>
          <w:szCs w:val="24"/>
        </w:rPr>
        <w:t xml:space="preserve"> </w:t>
      </w:r>
      <w:r w:rsidR="005F7D16">
        <w:rPr>
          <w:rFonts w:ascii="Times New Roman" w:hAnsi="Times New Roman" w:cs="Times New Roman"/>
          <w:sz w:val="24"/>
          <w:szCs w:val="24"/>
        </w:rPr>
        <w:t>Nurses thought caregivers would use the</w:t>
      </w:r>
      <w:r w:rsidR="00263DF1" w:rsidRPr="00263DF1">
        <w:rPr>
          <w:rFonts w:ascii="Times New Roman" w:hAnsi="Times New Roman" w:cs="Times New Roman"/>
          <w:sz w:val="24"/>
          <w:szCs w:val="24"/>
        </w:rPr>
        <w:t xml:space="preserve"> resource guide </w:t>
      </w:r>
      <w:r w:rsidR="005F7D16">
        <w:rPr>
          <w:rFonts w:ascii="Times New Roman" w:hAnsi="Times New Roman" w:cs="Times New Roman"/>
          <w:sz w:val="24"/>
          <w:szCs w:val="24"/>
        </w:rPr>
        <w:t>in the future</w:t>
      </w:r>
      <w:r w:rsidR="00D52235">
        <w:rPr>
          <w:rFonts w:ascii="Times New Roman" w:hAnsi="Times New Roman" w:cs="Times New Roman"/>
          <w:sz w:val="24"/>
          <w:szCs w:val="24"/>
        </w:rPr>
        <w:t>, “…</w:t>
      </w:r>
      <w:r w:rsidR="00263DF1" w:rsidRPr="00263DF1">
        <w:rPr>
          <w:rFonts w:ascii="Times New Roman" w:hAnsi="Times New Roman" w:cs="Times New Roman"/>
          <w:sz w:val="24"/>
          <w:szCs w:val="24"/>
        </w:rPr>
        <w:t>for the most part, I’d say 85% to 90% are reading it, and I’m telling you they know this as well as we do.  So, I think they will continue with it</w:t>
      </w:r>
      <w:r w:rsidR="00263DF1">
        <w:rPr>
          <w:rFonts w:ascii="Times New Roman" w:hAnsi="Times New Roman" w:cs="Times New Roman"/>
          <w:sz w:val="24"/>
          <w:szCs w:val="24"/>
        </w:rPr>
        <w:t>”</w:t>
      </w:r>
      <w:r w:rsidR="00263DF1" w:rsidRPr="00263DF1">
        <w:rPr>
          <w:rFonts w:ascii="Times New Roman" w:hAnsi="Times New Roman" w:cs="Times New Roman"/>
          <w:sz w:val="24"/>
          <w:szCs w:val="24"/>
        </w:rPr>
        <w:t xml:space="preserve"> (TASK III, pg. 16). </w:t>
      </w:r>
      <w:r w:rsidR="00D52235">
        <w:rPr>
          <w:rFonts w:ascii="Times New Roman" w:hAnsi="Times New Roman" w:cs="Times New Roman"/>
          <w:sz w:val="24"/>
          <w:szCs w:val="24"/>
        </w:rPr>
        <w:t>Another stated,</w:t>
      </w:r>
      <w:r w:rsidR="0088203C">
        <w:rPr>
          <w:rFonts w:ascii="Times New Roman" w:hAnsi="Times New Roman" w:cs="Times New Roman"/>
          <w:sz w:val="24"/>
          <w:szCs w:val="24"/>
        </w:rPr>
        <w:t xml:space="preserve"> “</w:t>
      </w:r>
      <w:r w:rsidR="0088203C" w:rsidRPr="0088203C">
        <w:rPr>
          <w:rFonts w:ascii="Times New Roman" w:hAnsi="Times New Roman" w:cs="Times New Roman"/>
          <w:sz w:val="24"/>
          <w:szCs w:val="24"/>
        </w:rPr>
        <w:t xml:space="preserve">So, I do find that most of them will use it, and then they mention that they went back and read it, or they went </w:t>
      </w:r>
      <w:r w:rsidR="0088203C" w:rsidRPr="0088203C">
        <w:rPr>
          <w:rFonts w:ascii="Times New Roman" w:hAnsi="Times New Roman" w:cs="Times New Roman"/>
          <w:sz w:val="24"/>
          <w:szCs w:val="24"/>
        </w:rPr>
        <w:lastRenderedPageBreak/>
        <w:t>to stroke.org and got some more information.</w:t>
      </w:r>
      <w:r w:rsidR="0088203C">
        <w:rPr>
          <w:rFonts w:ascii="Times New Roman" w:hAnsi="Times New Roman" w:cs="Times New Roman"/>
          <w:sz w:val="24"/>
          <w:szCs w:val="24"/>
        </w:rPr>
        <w:t xml:space="preserve"> </w:t>
      </w:r>
      <w:r w:rsidR="0088203C" w:rsidRPr="0088203C">
        <w:rPr>
          <w:rFonts w:ascii="Times New Roman" w:hAnsi="Times New Roman" w:cs="Times New Roman"/>
          <w:sz w:val="24"/>
          <w:szCs w:val="24"/>
        </w:rPr>
        <w:t>So, I think they are using the interventions</w:t>
      </w:r>
      <w:r w:rsidR="0088203C">
        <w:rPr>
          <w:rFonts w:ascii="Times New Roman" w:hAnsi="Times New Roman" w:cs="Times New Roman"/>
          <w:sz w:val="24"/>
          <w:szCs w:val="24"/>
        </w:rPr>
        <w:t>”</w:t>
      </w:r>
      <w:r w:rsidR="0088203C" w:rsidRPr="0088203C">
        <w:rPr>
          <w:rFonts w:ascii="Times New Roman" w:hAnsi="Times New Roman" w:cs="Times New Roman"/>
          <w:sz w:val="24"/>
          <w:szCs w:val="24"/>
        </w:rPr>
        <w:t xml:space="preserve"> (TASK III, pg. 16).</w:t>
      </w:r>
    </w:p>
    <w:p w14:paraId="5C1B8294" w14:textId="77777777" w:rsidR="003A3416" w:rsidRPr="000D62D4" w:rsidRDefault="00F04185" w:rsidP="00BD7745">
      <w:pPr>
        <w:spacing w:after="0" w:line="480" w:lineRule="auto"/>
        <w:rPr>
          <w:rFonts w:ascii="Times New Roman" w:hAnsi="Times New Roman" w:cs="Times New Roman"/>
          <w:b/>
          <w:i/>
          <w:sz w:val="24"/>
          <w:szCs w:val="24"/>
        </w:rPr>
      </w:pPr>
      <w:r w:rsidRPr="000D62D4">
        <w:rPr>
          <w:rFonts w:ascii="Times New Roman" w:hAnsi="Times New Roman" w:cs="Times New Roman"/>
          <w:b/>
          <w:i/>
          <w:sz w:val="24"/>
          <w:szCs w:val="24"/>
        </w:rPr>
        <w:t>ISR I</w:t>
      </w:r>
      <w:r w:rsidR="003A3416" w:rsidRPr="000D62D4">
        <w:rPr>
          <w:rFonts w:ascii="Times New Roman" w:hAnsi="Times New Roman" w:cs="Times New Roman"/>
          <w:b/>
          <w:i/>
          <w:sz w:val="24"/>
          <w:szCs w:val="24"/>
        </w:rPr>
        <w:t>ntervention Fidelity</w:t>
      </w:r>
    </w:p>
    <w:p w14:paraId="5C409F36" w14:textId="0EA008AB" w:rsidR="00A21C15" w:rsidRPr="00A21C15" w:rsidRDefault="00A21C15" w:rsidP="000D62D4">
      <w:pPr>
        <w:spacing w:after="0" w:line="480" w:lineRule="auto"/>
        <w:ind w:firstLine="720"/>
        <w:rPr>
          <w:rFonts w:ascii="Times New Roman" w:hAnsi="Times New Roman" w:cs="Times New Roman"/>
          <w:b/>
          <w:sz w:val="24"/>
          <w:szCs w:val="24"/>
        </w:rPr>
      </w:pPr>
      <w:r w:rsidRPr="00A21C15">
        <w:rPr>
          <w:rFonts w:ascii="Times New Roman" w:hAnsi="Times New Roman" w:cs="Times New Roman"/>
          <w:b/>
          <w:sz w:val="24"/>
          <w:szCs w:val="24"/>
        </w:rPr>
        <w:t xml:space="preserve">Design. </w:t>
      </w:r>
      <w:r w:rsidRPr="00A21C15">
        <w:rPr>
          <w:rFonts w:ascii="Times New Roman" w:hAnsi="Times New Roman" w:cs="Times New Roman"/>
          <w:bCs/>
          <w:sz w:val="24"/>
          <w:szCs w:val="24"/>
        </w:rPr>
        <w:t xml:space="preserve">ISR nurses were asked about their thoughts on the design of the ISR program. They were equipped with a pamphlet from the American Stroke Association to reference during calls with stroke family caregivers. ISR nurses felt like the pamphlet was a nice point of reference for initiating conversations. It contained excellent information for caregivers and was useful during the calls. A number of stroke family caregivers mentioned it was a shame that they did not get this information in the beginning upon diagnosis of the stroke or discharge from the hospital. ISR calls occurred weekly. The nurses felt the cadence of the weekly calls was nice and they could see progression toward the end of the program. </w:t>
      </w:r>
      <w:r w:rsidR="005C6FDF">
        <w:rPr>
          <w:rFonts w:ascii="Times New Roman" w:hAnsi="Times New Roman" w:cs="Times New Roman"/>
          <w:bCs/>
          <w:sz w:val="24"/>
          <w:szCs w:val="24"/>
        </w:rPr>
        <w:t>ISR nurses reported that most caregivers felt that the 8 weekly calls, with a 12 week booster a month later, were sufficient; however, there were a few caregivers who wished the program went beyond the 12 week booster for ongoing support</w:t>
      </w:r>
      <w:r w:rsidRPr="00A21C15">
        <w:rPr>
          <w:rFonts w:ascii="Times New Roman" w:hAnsi="Times New Roman" w:cs="Times New Roman"/>
          <w:bCs/>
          <w:sz w:val="24"/>
          <w:szCs w:val="24"/>
        </w:rPr>
        <w:t>. The biggest challenge for the nurses was resisting the temptation to go outside of the parameters of their role as an Information, Support, and Referral Nurse. It was difficult to listen and not give advice or recommendations. ISR nurses had mixed feelings about the use of technology with caregivers. Initially the nurses focused on the traditional phone calls and the hard copy of the ASA pamphlet. As the study moved along, they made an effort to encourage more use of the Task III website, the ISR link, and the ASA websites. The majority of caregivers elected to communicate by the telephone and did not opt for videoconferencing. More in depth ISR nurse training on the technology up front might have contributed to increased uptake of technology with caregivers.</w:t>
      </w:r>
    </w:p>
    <w:p w14:paraId="3628BC66" w14:textId="77777777" w:rsidR="00A21C15" w:rsidRPr="00A21C15" w:rsidRDefault="00A21C15" w:rsidP="00BD7745">
      <w:pPr>
        <w:spacing w:after="0" w:line="480" w:lineRule="auto"/>
        <w:rPr>
          <w:rFonts w:ascii="Times New Roman" w:hAnsi="Times New Roman" w:cs="Times New Roman"/>
          <w:bCs/>
          <w:sz w:val="24"/>
          <w:szCs w:val="24"/>
        </w:rPr>
      </w:pPr>
      <w:r w:rsidRPr="00A21C15">
        <w:rPr>
          <w:rFonts w:ascii="Times New Roman" w:hAnsi="Times New Roman" w:cs="Times New Roman"/>
          <w:b/>
          <w:sz w:val="24"/>
          <w:szCs w:val="24"/>
        </w:rPr>
        <w:lastRenderedPageBreak/>
        <w:tab/>
        <w:t xml:space="preserve">Training. </w:t>
      </w:r>
      <w:r w:rsidRPr="00A21C15">
        <w:rPr>
          <w:rFonts w:ascii="Times New Roman" w:hAnsi="Times New Roman" w:cs="Times New Roman"/>
          <w:bCs/>
          <w:sz w:val="24"/>
          <w:szCs w:val="24"/>
        </w:rPr>
        <w:t>ISR nurses received in depth training on the calling protocol and documentation and were provided with the opportunity to do practice phone calls prior to calling caregivers. They were required to participate in a few self-evaluations and were evaluated by a study team member who listened to the recorded calls. The nurses indicate that listening to recordings of calls and doing self-evaluations were helpful. Nurses were able to make adjustments to improve future calls. One nurse stated, “I was really happy with how much training I got because then I could practice and re-practice…” (ISR, p. 10) The nurses agreed that the face-to-face training calls were very helpful, and they could have benefited from doing mock documentation as well. One nurse stated, “…this is the first time I’ve gotten what I would call training and orientation…and it was very helpful.” (ISR, p. 10 &amp; 11)</w:t>
      </w:r>
    </w:p>
    <w:p w14:paraId="53D07077" w14:textId="77777777" w:rsidR="00A21C15" w:rsidRPr="00A21C15" w:rsidRDefault="00A21C15" w:rsidP="00BD7745">
      <w:pPr>
        <w:spacing w:after="0" w:line="480" w:lineRule="auto"/>
        <w:rPr>
          <w:rFonts w:ascii="Times New Roman" w:hAnsi="Times New Roman" w:cs="Times New Roman"/>
          <w:bCs/>
          <w:sz w:val="24"/>
          <w:szCs w:val="24"/>
        </w:rPr>
      </w:pPr>
      <w:r w:rsidRPr="00A21C15">
        <w:rPr>
          <w:rFonts w:ascii="Times New Roman" w:hAnsi="Times New Roman" w:cs="Times New Roman"/>
          <w:b/>
          <w:sz w:val="24"/>
          <w:szCs w:val="24"/>
        </w:rPr>
        <w:tab/>
        <w:t>Delivery.</w:t>
      </w:r>
      <w:r w:rsidRPr="00A21C15">
        <w:rPr>
          <w:rFonts w:ascii="Times New Roman" w:hAnsi="Times New Roman" w:cs="Times New Roman"/>
          <w:b/>
          <w:bCs/>
          <w:sz w:val="24"/>
          <w:szCs w:val="24"/>
        </w:rPr>
        <w:t xml:space="preserve"> </w:t>
      </w:r>
      <w:r w:rsidRPr="00A21C15">
        <w:rPr>
          <w:rFonts w:ascii="Times New Roman" w:hAnsi="Times New Roman" w:cs="Times New Roman"/>
          <w:bCs/>
          <w:sz w:val="24"/>
          <w:szCs w:val="24"/>
        </w:rPr>
        <w:t>The nurses felt like they were able to build a rapport with the caregivers. The calls allowed the stroke family caregivers to talk about things they are going through or things that were important to them. Weekly ISR nurse team meetings allowed the nurses to learn from each other and explore any issues that arose. There was discussion about the study protocol and the nurses shared their experiences and advice for documentation or communication techniques to facilitate conversation with caregivers. Some examples of communication techniques discussed included asking open-ended questions and establishing rapport. One nurse stated, “I always open the conversation with ‘this is an opportunity for you to talk about things that you’re going through or things that are important to you.” ISR nurses shared some frustration with protocol restrictions. As one ISR nurse stated, “…as nurses we’re fixers and some of the solutions are so obvious.” It was difficult to not be able to offer solutions.</w:t>
      </w:r>
    </w:p>
    <w:p w14:paraId="7E777625" w14:textId="77777777" w:rsidR="00A21C15" w:rsidRPr="00A21C15" w:rsidRDefault="00A21C15" w:rsidP="00BD7745">
      <w:pPr>
        <w:spacing w:after="0" w:line="480" w:lineRule="auto"/>
        <w:rPr>
          <w:rFonts w:ascii="Times New Roman" w:hAnsi="Times New Roman" w:cs="Times New Roman"/>
          <w:b/>
          <w:bCs/>
          <w:sz w:val="24"/>
          <w:szCs w:val="24"/>
        </w:rPr>
      </w:pPr>
      <w:r w:rsidRPr="00A21C15">
        <w:rPr>
          <w:rFonts w:ascii="Times New Roman" w:hAnsi="Times New Roman" w:cs="Times New Roman"/>
          <w:b/>
          <w:sz w:val="24"/>
          <w:szCs w:val="24"/>
        </w:rPr>
        <w:tab/>
        <w:t xml:space="preserve">Receipt. </w:t>
      </w:r>
      <w:r w:rsidRPr="00A21C15">
        <w:rPr>
          <w:rFonts w:ascii="Times New Roman" w:hAnsi="Times New Roman" w:cs="Times New Roman"/>
          <w:bCs/>
          <w:sz w:val="24"/>
          <w:szCs w:val="24"/>
        </w:rPr>
        <w:t xml:space="preserve">ISR nurses felt that the calls were well appreciated. A portion of the study took place during COVID. One nurse stated “…the calls were appreciated because so many people </w:t>
      </w:r>
      <w:r w:rsidRPr="00A21C15">
        <w:rPr>
          <w:rFonts w:ascii="Times New Roman" w:hAnsi="Times New Roman" w:cs="Times New Roman"/>
          <w:bCs/>
          <w:sz w:val="24"/>
          <w:szCs w:val="24"/>
        </w:rPr>
        <w:lastRenderedPageBreak/>
        <w:t xml:space="preserve">felt isolated, especially people that were retired, that they were by themselves…especially with COVID.” Nurses felt like individual circumstances impacted how calls were received. “…it’s daunting to see how many different things they’re (caregivers) juggling.” Some caregivers were very chatty, and others were more reserved. </w:t>
      </w:r>
    </w:p>
    <w:p w14:paraId="02042755" w14:textId="2C792F3C" w:rsidR="00627880" w:rsidRDefault="00A21C15" w:rsidP="00BD7745">
      <w:pPr>
        <w:spacing w:after="0" w:line="480" w:lineRule="auto"/>
        <w:rPr>
          <w:rFonts w:ascii="Times New Roman" w:hAnsi="Times New Roman" w:cs="Times New Roman"/>
          <w:b/>
          <w:sz w:val="24"/>
          <w:szCs w:val="24"/>
        </w:rPr>
      </w:pPr>
      <w:r w:rsidRPr="00A21C15">
        <w:rPr>
          <w:rFonts w:ascii="Times New Roman" w:hAnsi="Times New Roman" w:cs="Times New Roman"/>
          <w:b/>
          <w:sz w:val="24"/>
          <w:szCs w:val="24"/>
        </w:rPr>
        <w:tab/>
        <w:t>Enactment.</w:t>
      </w:r>
      <w:r w:rsidRPr="00A21C15">
        <w:rPr>
          <w:rFonts w:ascii="Times New Roman" w:hAnsi="Times New Roman" w:cs="Times New Roman"/>
          <w:b/>
          <w:bCs/>
          <w:sz w:val="24"/>
          <w:szCs w:val="24"/>
        </w:rPr>
        <w:t xml:space="preserve"> </w:t>
      </w:r>
      <w:r w:rsidRPr="00A21C15">
        <w:rPr>
          <w:rFonts w:ascii="Times New Roman" w:hAnsi="Times New Roman" w:cs="Times New Roman"/>
          <w:bCs/>
          <w:sz w:val="24"/>
          <w:szCs w:val="24"/>
        </w:rPr>
        <w:t>Some of the caregivers remarked that they would go back to the ASA pamphlet to review information when they had issues come up with the stroke survivor. Caregivers would refer to the pamphlet and either find reassurance that they were doing what they should be doing or find reminders of things to try or consider when caregiving. Caregivers remarked that it was helpful to talk about their situation with someone. Some caregivers would report back one week on something they did that may have been discussed the week before. For example, one caregiver talked about how he did not like to ask for help. The following week, he reported that he talked to people at his church about his situation and found someone who had gone through something similar.</w:t>
      </w:r>
    </w:p>
    <w:p w14:paraId="74659F66" w14:textId="77777777" w:rsidR="00860267" w:rsidRDefault="00860267" w:rsidP="00567E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79A0FCBF" w14:textId="77777777" w:rsidR="00F04185" w:rsidRDefault="00F04185" w:rsidP="00567E1B">
      <w:pPr>
        <w:spacing w:after="0" w:line="240" w:lineRule="auto"/>
        <w:jc w:val="center"/>
        <w:rPr>
          <w:rFonts w:ascii="Times New Roman" w:hAnsi="Times New Roman" w:cs="Times New Roman"/>
          <w:b/>
          <w:sz w:val="24"/>
          <w:szCs w:val="24"/>
        </w:rPr>
      </w:pPr>
    </w:p>
    <w:p w14:paraId="300D2380" w14:textId="754CED90" w:rsidR="00F04185" w:rsidRPr="000D62D4" w:rsidRDefault="00D8647A"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 xml:space="preserve">Recruitment </w:t>
      </w:r>
      <w:r w:rsidR="00245C72">
        <w:rPr>
          <w:rFonts w:ascii="Times New Roman" w:hAnsi="Times New Roman" w:cs="Times New Roman"/>
          <w:b/>
          <w:i/>
          <w:sz w:val="24"/>
          <w:szCs w:val="24"/>
        </w:rPr>
        <w:t xml:space="preserve">and Screening </w:t>
      </w:r>
      <w:r w:rsidR="00F04185" w:rsidRPr="000D62D4">
        <w:rPr>
          <w:rFonts w:ascii="Times New Roman" w:hAnsi="Times New Roman" w:cs="Times New Roman"/>
          <w:b/>
          <w:i/>
          <w:sz w:val="24"/>
          <w:szCs w:val="24"/>
        </w:rPr>
        <w:t>Fidelity</w:t>
      </w:r>
    </w:p>
    <w:p w14:paraId="0299FC1B" w14:textId="77777777" w:rsidR="00383D4F" w:rsidRDefault="00383D4F" w:rsidP="00F04185">
      <w:pPr>
        <w:spacing w:after="0" w:line="240" w:lineRule="auto"/>
        <w:rPr>
          <w:rFonts w:ascii="Times New Roman" w:hAnsi="Times New Roman" w:cs="Times New Roman"/>
          <w:b/>
          <w:sz w:val="24"/>
          <w:szCs w:val="24"/>
        </w:rPr>
      </w:pPr>
    </w:p>
    <w:p w14:paraId="03179F93" w14:textId="78AEF2A5" w:rsidR="00F04185" w:rsidRPr="00BB195D" w:rsidRDefault="00BB195D" w:rsidP="008D381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B195D">
        <w:rPr>
          <w:rFonts w:ascii="Times New Roman" w:hAnsi="Times New Roman" w:cs="Times New Roman"/>
          <w:sz w:val="24"/>
          <w:szCs w:val="24"/>
        </w:rPr>
        <w:t xml:space="preserve">Screeners overwhelmingly felt that reaching the next of kin was </w:t>
      </w:r>
      <w:r>
        <w:rPr>
          <w:rFonts w:ascii="Times New Roman" w:hAnsi="Times New Roman" w:cs="Times New Roman"/>
          <w:sz w:val="24"/>
          <w:szCs w:val="24"/>
        </w:rPr>
        <w:t>crucial for recruitment</w:t>
      </w:r>
      <w:r w:rsidR="0062585D">
        <w:rPr>
          <w:rFonts w:ascii="Times New Roman" w:hAnsi="Times New Roman" w:cs="Times New Roman"/>
          <w:sz w:val="24"/>
          <w:szCs w:val="24"/>
        </w:rPr>
        <w:t xml:space="preserve"> even though after a few tries, they would contact the stroke survivor</w:t>
      </w:r>
      <w:r>
        <w:rPr>
          <w:rFonts w:ascii="Times New Roman" w:hAnsi="Times New Roman" w:cs="Times New Roman"/>
          <w:sz w:val="24"/>
          <w:szCs w:val="24"/>
        </w:rPr>
        <w:t>. The questionnaire used during the screening process was well-liked</w:t>
      </w:r>
      <w:r w:rsidR="0062585D">
        <w:rPr>
          <w:rFonts w:ascii="Times New Roman" w:hAnsi="Times New Roman" w:cs="Times New Roman"/>
          <w:sz w:val="24"/>
          <w:szCs w:val="24"/>
        </w:rPr>
        <w:t xml:space="preserve"> and one screener felt it had a smooth transition</w:t>
      </w:r>
      <w:r>
        <w:rPr>
          <w:rFonts w:ascii="Times New Roman" w:hAnsi="Times New Roman" w:cs="Times New Roman"/>
          <w:sz w:val="24"/>
          <w:szCs w:val="24"/>
        </w:rPr>
        <w:t>.</w:t>
      </w:r>
      <w:r w:rsidR="0062585D">
        <w:rPr>
          <w:rFonts w:ascii="Times New Roman" w:hAnsi="Times New Roman" w:cs="Times New Roman"/>
          <w:sz w:val="24"/>
          <w:szCs w:val="24"/>
        </w:rPr>
        <w:t xml:space="preserve"> In addition to reaching the caregiver, finding a good time post discharge was important.</w:t>
      </w:r>
      <w:r w:rsidR="008D3817">
        <w:rPr>
          <w:rFonts w:ascii="Times New Roman" w:hAnsi="Times New Roman" w:cs="Times New Roman"/>
          <w:sz w:val="24"/>
          <w:szCs w:val="24"/>
        </w:rPr>
        <w:t xml:space="preserve"> If they’ve been caregiving for a while, the caregiver didn’t view it as difficult.</w:t>
      </w:r>
      <w:r w:rsidR="0062585D">
        <w:rPr>
          <w:rFonts w:ascii="Times New Roman" w:hAnsi="Times New Roman" w:cs="Times New Roman"/>
          <w:sz w:val="24"/>
          <w:szCs w:val="24"/>
        </w:rPr>
        <w:t xml:space="preserve"> S</w:t>
      </w:r>
      <w:r w:rsidR="008D3817">
        <w:rPr>
          <w:rFonts w:ascii="Times New Roman" w:hAnsi="Times New Roman" w:cs="Times New Roman"/>
          <w:sz w:val="24"/>
          <w:szCs w:val="24"/>
        </w:rPr>
        <w:t xml:space="preserve">creeners thought the time you reached the caregiver played a role in whether they wanted to participate or not. A screener noted that there may be some cultural differences and some caregivers may not view tasks as a burden. The training was viewed as an essential part of the screening process. </w:t>
      </w:r>
    </w:p>
    <w:p w14:paraId="3C51751D" w14:textId="149EE616" w:rsidR="00F04185" w:rsidRPr="000D62D4" w:rsidRDefault="00F04185"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lastRenderedPageBreak/>
        <w:t>Data Collection Fidelity</w:t>
      </w:r>
    </w:p>
    <w:p w14:paraId="2EED988F" w14:textId="77777777" w:rsidR="00383D4F" w:rsidRDefault="00383D4F" w:rsidP="00F04185">
      <w:pPr>
        <w:spacing w:after="0" w:line="240" w:lineRule="auto"/>
        <w:rPr>
          <w:rFonts w:ascii="Times New Roman" w:hAnsi="Times New Roman" w:cs="Times New Roman"/>
          <w:b/>
          <w:sz w:val="24"/>
          <w:szCs w:val="24"/>
        </w:rPr>
      </w:pPr>
    </w:p>
    <w:p w14:paraId="35AD019D" w14:textId="23429AB6" w:rsidR="00474085" w:rsidRDefault="00911C96" w:rsidP="009D4267">
      <w:pPr>
        <w:spacing w:after="0" w:line="480" w:lineRule="auto"/>
        <w:ind w:firstLine="720"/>
        <w:rPr>
          <w:rFonts w:ascii="Times New Roman" w:hAnsi="Times New Roman" w:cs="Times New Roman"/>
          <w:sz w:val="24"/>
          <w:szCs w:val="24"/>
        </w:rPr>
      </w:pPr>
      <w:r w:rsidRPr="00091D42">
        <w:rPr>
          <w:rFonts w:ascii="Times New Roman" w:hAnsi="Times New Roman" w:cs="Times New Roman"/>
          <w:sz w:val="24"/>
          <w:szCs w:val="24"/>
        </w:rPr>
        <w:t xml:space="preserve">A few of the data collectors </w:t>
      </w:r>
      <w:r w:rsidR="00B1684D">
        <w:rPr>
          <w:rFonts w:ascii="Times New Roman" w:hAnsi="Times New Roman" w:cs="Times New Roman"/>
          <w:sz w:val="24"/>
          <w:szCs w:val="24"/>
        </w:rPr>
        <w:t>agreed that having a centralized area for communication between nurses and data collectors would be helpful. The data collectors were kept blinded and w</w:t>
      </w:r>
      <w:r w:rsidR="00A0502A">
        <w:rPr>
          <w:rFonts w:ascii="Times New Roman" w:hAnsi="Times New Roman" w:cs="Times New Roman"/>
          <w:sz w:val="24"/>
          <w:szCs w:val="24"/>
        </w:rPr>
        <w:t>ere</w:t>
      </w:r>
      <w:r w:rsidR="00B1684D">
        <w:rPr>
          <w:rFonts w:ascii="Times New Roman" w:hAnsi="Times New Roman" w:cs="Times New Roman"/>
          <w:sz w:val="24"/>
          <w:szCs w:val="24"/>
        </w:rPr>
        <w:t xml:space="preserve"> unaware of the group the caregiver randomized to in order to minimize bias. As a result, the data collectors didn’t interact with the rest of the team other than the Principal Investigator and Project Manager.</w:t>
      </w:r>
      <w:r w:rsidR="00602808">
        <w:rPr>
          <w:rFonts w:ascii="Times New Roman" w:hAnsi="Times New Roman" w:cs="Times New Roman"/>
          <w:sz w:val="24"/>
          <w:szCs w:val="24"/>
        </w:rPr>
        <w:t xml:space="preserve"> Having a centralized area for communication could help form a connection to other team members and learn important information about the caregiver (i.e., preferred telephone number). </w:t>
      </w:r>
    </w:p>
    <w:p w14:paraId="4EA965A1" w14:textId="28112B0B" w:rsidR="008D3817" w:rsidRPr="00091D42" w:rsidRDefault="00602808" w:rsidP="009D42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of the data collectors agreed that having a reminder call for the caregiver could be helpful.</w:t>
      </w:r>
      <w:r w:rsidR="00B1684D">
        <w:rPr>
          <w:rFonts w:ascii="Times New Roman" w:hAnsi="Times New Roman" w:cs="Times New Roman"/>
          <w:sz w:val="24"/>
          <w:szCs w:val="24"/>
        </w:rPr>
        <w:t xml:space="preserve"> </w:t>
      </w:r>
      <w:r w:rsidR="009D4267">
        <w:rPr>
          <w:rFonts w:ascii="Times New Roman" w:hAnsi="Times New Roman" w:cs="Times New Roman"/>
          <w:sz w:val="24"/>
          <w:szCs w:val="24"/>
        </w:rPr>
        <w:t>Data collectors felt it was important to monitor the length of calls, keeping caregivers at the forefront.</w:t>
      </w:r>
      <w:r w:rsidR="00D61E2C">
        <w:rPr>
          <w:rFonts w:ascii="Times New Roman" w:hAnsi="Times New Roman" w:cs="Times New Roman"/>
          <w:sz w:val="24"/>
          <w:szCs w:val="24"/>
        </w:rPr>
        <w:t xml:space="preserve"> Shortening the questionnaires was mentioned in order to help with the length of call with suggestions on cutting down the Dietary Screener questionnaire. </w:t>
      </w:r>
      <w:r w:rsidR="00474085">
        <w:rPr>
          <w:rFonts w:ascii="Times New Roman" w:hAnsi="Times New Roman" w:cs="Times New Roman"/>
          <w:sz w:val="24"/>
          <w:szCs w:val="24"/>
        </w:rPr>
        <w:t>In regards to training, data collectors suggested more practice calls and reviewing of the TASK III tip sheets to become more familiar with other parts of the study,</w:t>
      </w:r>
    </w:p>
    <w:p w14:paraId="45703154" w14:textId="7A919551" w:rsidR="00F04185" w:rsidRPr="000D62D4" w:rsidRDefault="00F04185"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TASK III Intervention Fidelity</w:t>
      </w:r>
    </w:p>
    <w:p w14:paraId="3E1A4228" w14:textId="77777777" w:rsidR="00383D4F" w:rsidRDefault="00383D4F" w:rsidP="00F04185">
      <w:pPr>
        <w:spacing w:after="0" w:line="240" w:lineRule="auto"/>
        <w:rPr>
          <w:rFonts w:ascii="Times New Roman" w:hAnsi="Times New Roman" w:cs="Times New Roman"/>
          <w:b/>
          <w:sz w:val="24"/>
          <w:szCs w:val="24"/>
        </w:rPr>
      </w:pPr>
    </w:p>
    <w:p w14:paraId="47BEBE4B" w14:textId="7BF8FA05" w:rsidR="00D61E2C" w:rsidRPr="00474085" w:rsidRDefault="00474085" w:rsidP="003820EC">
      <w:pPr>
        <w:spacing w:after="0" w:line="480" w:lineRule="auto"/>
        <w:ind w:firstLine="720"/>
        <w:rPr>
          <w:rFonts w:ascii="Times New Roman" w:hAnsi="Times New Roman" w:cs="Times New Roman"/>
          <w:sz w:val="24"/>
          <w:szCs w:val="24"/>
        </w:rPr>
      </w:pPr>
      <w:r w:rsidRPr="00474085">
        <w:rPr>
          <w:rFonts w:ascii="Times New Roman" w:hAnsi="Times New Roman" w:cs="Times New Roman"/>
          <w:sz w:val="24"/>
          <w:szCs w:val="24"/>
        </w:rPr>
        <w:t>Overall, TASK III nurses thought the TASK III re</w:t>
      </w:r>
      <w:r w:rsidR="0003711D">
        <w:rPr>
          <w:rFonts w:ascii="Times New Roman" w:hAnsi="Times New Roman" w:cs="Times New Roman"/>
          <w:sz w:val="24"/>
          <w:szCs w:val="24"/>
        </w:rPr>
        <w:t>source guide was well designed mentioning how much the caregivers loved the binder. Although, the resource guide was well designed a few of the nurses thought some of the tip sheets could have gone more in depth, spec</w:t>
      </w:r>
      <w:r w:rsidR="00DA3068">
        <w:rPr>
          <w:rFonts w:ascii="Times New Roman" w:hAnsi="Times New Roman" w:cs="Times New Roman"/>
          <w:sz w:val="24"/>
          <w:szCs w:val="24"/>
        </w:rPr>
        <w:t xml:space="preserve">ifically sleep, goals and wellness of caregiver. </w:t>
      </w:r>
      <w:r w:rsidR="00F1154D">
        <w:rPr>
          <w:rFonts w:ascii="Times New Roman" w:hAnsi="Times New Roman" w:cs="Times New Roman"/>
          <w:sz w:val="24"/>
          <w:szCs w:val="24"/>
        </w:rPr>
        <w:t xml:space="preserve">A suggestion was made to have guidance around discussion about spirituality with caregivers. </w:t>
      </w:r>
      <w:r w:rsidR="003820EC">
        <w:rPr>
          <w:rFonts w:ascii="Times New Roman" w:hAnsi="Times New Roman" w:cs="Times New Roman"/>
          <w:sz w:val="24"/>
          <w:szCs w:val="24"/>
        </w:rPr>
        <w:t>Nurses recalled that caregivers general</w:t>
      </w:r>
      <w:r w:rsidR="0089001C">
        <w:rPr>
          <w:rFonts w:ascii="Times New Roman" w:hAnsi="Times New Roman" w:cs="Times New Roman"/>
          <w:sz w:val="24"/>
          <w:szCs w:val="24"/>
        </w:rPr>
        <w:t>ly looked forward to the calls and the challenges after the final weekly call with the caregivers.</w:t>
      </w:r>
      <w:r w:rsidR="00934C95">
        <w:rPr>
          <w:rFonts w:ascii="Times New Roman" w:hAnsi="Times New Roman" w:cs="Times New Roman"/>
          <w:sz w:val="24"/>
          <w:szCs w:val="24"/>
        </w:rPr>
        <w:t xml:space="preserve"> </w:t>
      </w:r>
      <w:r w:rsidR="00BC1544">
        <w:rPr>
          <w:rFonts w:ascii="Times New Roman" w:hAnsi="Times New Roman" w:cs="Times New Roman"/>
          <w:sz w:val="24"/>
          <w:szCs w:val="24"/>
        </w:rPr>
        <w:t xml:space="preserve">Conducting training through role-playing was highly favored among nurses as well as having practice sessions. </w:t>
      </w:r>
    </w:p>
    <w:p w14:paraId="241028A7" w14:textId="2971B32D" w:rsidR="00F04185" w:rsidRPr="000D62D4" w:rsidRDefault="00F04185"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lastRenderedPageBreak/>
        <w:t>ISR Intervention Fidelity</w:t>
      </w:r>
    </w:p>
    <w:p w14:paraId="09F38E08" w14:textId="77777777" w:rsidR="00F63A5C" w:rsidRDefault="00F63A5C" w:rsidP="00F04185">
      <w:pPr>
        <w:spacing w:after="0" w:line="240" w:lineRule="auto"/>
        <w:rPr>
          <w:rFonts w:ascii="Times New Roman" w:hAnsi="Times New Roman" w:cs="Times New Roman"/>
          <w:b/>
          <w:sz w:val="24"/>
          <w:szCs w:val="24"/>
        </w:rPr>
      </w:pPr>
    </w:p>
    <w:p w14:paraId="735A0F02" w14:textId="4F12CDB2" w:rsidR="00245AA9" w:rsidRPr="00245AA9" w:rsidRDefault="00245AA9" w:rsidP="000D62D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ISR nurses found the American Stroke Association pamphlet useful as a starting point for conversations with caregivers. Many caregivers indicated they wished they had been given the pamphlet sooner or at discharge from the hospital. ISR nurses sometimes found it challenging to stay within their role and just listen and provide support, and not provide suggestions or tips to the caregivers. Some ISR nurses felt they could have benefited from having the opportunity to practice documentation in REDCap. Despite the struggle to just listen to the caregivers and not intervene, the nurses felt like they were well trained for their role and said the mock training calls were instrumental to their preparation. The nurses agreed that they were able to quickly establish rapport with the caregivers and perceived that the calls were beneficial and appreciated by the caregivers.</w:t>
      </w:r>
    </w:p>
    <w:p w14:paraId="2A5D774D" w14:textId="5F8A087C" w:rsidR="00F04185" w:rsidRPr="000D62D4" w:rsidRDefault="00F04185"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Limitations</w:t>
      </w:r>
    </w:p>
    <w:p w14:paraId="4D74705C" w14:textId="77777777" w:rsidR="00132CF7" w:rsidRDefault="00132CF7" w:rsidP="00F04185">
      <w:pPr>
        <w:spacing w:after="0" w:line="240" w:lineRule="auto"/>
        <w:rPr>
          <w:rFonts w:ascii="Times New Roman" w:hAnsi="Times New Roman" w:cs="Times New Roman"/>
          <w:b/>
          <w:sz w:val="24"/>
          <w:szCs w:val="24"/>
        </w:rPr>
      </w:pPr>
    </w:p>
    <w:p w14:paraId="34698795" w14:textId="728CD35D" w:rsidR="00141E4E" w:rsidRPr="00141E4E" w:rsidRDefault="00141E4E" w:rsidP="000D6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Adherence to protocol was carefully monitored in this pilot study</w:t>
      </w:r>
      <w:r w:rsidR="00A0502A">
        <w:rPr>
          <w:rFonts w:ascii="Times New Roman" w:hAnsi="Times New Roman" w:cs="Times New Roman"/>
          <w:sz w:val="24"/>
          <w:szCs w:val="24"/>
        </w:rPr>
        <w:t>,</w:t>
      </w:r>
      <w:r>
        <w:rPr>
          <w:rFonts w:ascii="Times New Roman" w:hAnsi="Times New Roman" w:cs="Times New Roman"/>
          <w:sz w:val="24"/>
          <w:szCs w:val="24"/>
        </w:rPr>
        <w:t xml:space="preserve"> but when implemented in the real world</w:t>
      </w:r>
      <w:r w:rsidR="00A0502A">
        <w:rPr>
          <w:rFonts w:ascii="Times New Roman" w:hAnsi="Times New Roman" w:cs="Times New Roman"/>
          <w:sz w:val="24"/>
          <w:szCs w:val="24"/>
        </w:rPr>
        <w:t>,</w:t>
      </w:r>
      <w:r>
        <w:rPr>
          <w:rFonts w:ascii="Times New Roman" w:hAnsi="Times New Roman" w:cs="Times New Roman"/>
          <w:sz w:val="24"/>
          <w:szCs w:val="24"/>
        </w:rPr>
        <w:t xml:space="preserve"> adherence </w:t>
      </w:r>
      <w:r w:rsidR="00A0502A">
        <w:rPr>
          <w:rFonts w:ascii="Times New Roman" w:hAnsi="Times New Roman" w:cs="Times New Roman"/>
          <w:sz w:val="24"/>
          <w:szCs w:val="24"/>
        </w:rPr>
        <w:t xml:space="preserve">to a structured protocol </w:t>
      </w:r>
      <w:r>
        <w:rPr>
          <w:rFonts w:ascii="Times New Roman" w:hAnsi="Times New Roman" w:cs="Times New Roman"/>
          <w:sz w:val="24"/>
          <w:szCs w:val="24"/>
        </w:rPr>
        <w:t xml:space="preserve">may </w:t>
      </w:r>
      <w:r w:rsidR="00A0502A">
        <w:rPr>
          <w:rFonts w:ascii="Times New Roman" w:hAnsi="Times New Roman" w:cs="Times New Roman"/>
          <w:sz w:val="24"/>
          <w:szCs w:val="24"/>
        </w:rPr>
        <w:t xml:space="preserve">not be feasible. Generalizability is limited in that it was focused on a single stroke family caregiver intervention feasibility study, and the sample of research team members was small </w:t>
      </w:r>
      <w:r w:rsidR="00017DF0">
        <w:rPr>
          <w:rFonts w:ascii="Times New Roman" w:hAnsi="Times New Roman" w:cs="Times New Roman"/>
          <w:sz w:val="24"/>
          <w:szCs w:val="24"/>
        </w:rPr>
        <w:t>(</w:t>
      </w:r>
      <w:r w:rsidR="0064381A">
        <w:rPr>
          <w:rFonts w:ascii="Times New Roman" w:hAnsi="Times New Roman" w:cs="Times New Roman"/>
          <w:sz w:val="24"/>
          <w:szCs w:val="24"/>
        </w:rPr>
        <w:t>N</w:t>
      </w:r>
      <w:r w:rsidR="00017DF0">
        <w:rPr>
          <w:rFonts w:ascii="Times New Roman" w:hAnsi="Times New Roman" w:cs="Times New Roman"/>
          <w:sz w:val="24"/>
          <w:szCs w:val="24"/>
        </w:rPr>
        <w:t xml:space="preserve">=12). </w:t>
      </w:r>
      <w:r w:rsidR="00A0502A">
        <w:rPr>
          <w:rFonts w:ascii="Times New Roman" w:hAnsi="Times New Roman" w:cs="Times New Roman"/>
          <w:sz w:val="24"/>
          <w:szCs w:val="24"/>
        </w:rPr>
        <w:t xml:space="preserve">While research team members were from diverse backgrounds, the majority were female. </w:t>
      </w:r>
    </w:p>
    <w:p w14:paraId="5EB68E07" w14:textId="77777777" w:rsidR="00F04185" w:rsidRDefault="00F04185" w:rsidP="00F04185">
      <w:pPr>
        <w:spacing w:after="0" w:line="240" w:lineRule="auto"/>
        <w:rPr>
          <w:rFonts w:ascii="Times New Roman" w:hAnsi="Times New Roman" w:cs="Times New Roman"/>
          <w:b/>
          <w:sz w:val="24"/>
          <w:szCs w:val="24"/>
        </w:rPr>
      </w:pPr>
    </w:p>
    <w:p w14:paraId="1C738035" w14:textId="7DDF89A9" w:rsidR="00F04185" w:rsidRPr="000D62D4" w:rsidRDefault="00F04185" w:rsidP="00F04185">
      <w:pPr>
        <w:spacing w:after="0" w:line="240" w:lineRule="auto"/>
        <w:rPr>
          <w:rFonts w:ascii="Times New Roman" w:hAnsi="Times New Roman" w:cs="Times New Roman"/>
          <w:b/>
          <w:i/>
          <w:sz w:val="24"/>
          <w:szCs w:val="24"/>
        </w:rPr>
      </w:pPr>
      <w:r w:rsidRPr="000D62D4">
        <w:rPr>
          <w:rFonts w:ascii="Times New Roman" w:hAnsi="Times New Roman" w:cs="Times New Roman"/>
          <w:b/>
          <w:i/>
          <w:sz w:val="24"/>
          <w:szCs w:val="24"/>
        </w:rPr>
        <w:t>Implications for Future Research and Practice</w:t>
      </w:r>
    </w:p>
    <w:p w14:paraId="03B10A24" w14:textId="77777777" w:rsidR="00B40A23" w:rsidRDefault="00B40A23" w:rsidP="00F04185">
      <w:pPr>
        <w:spacing w:after="0" w:line="240" w:lineRule="auto"/>
        <w:rPr>
          <w:rFonts w:ascii="Times New Roman" w:hAnsi="Times New Roman" w:cs="Times New Roman"/>
          <w:b/>
          <w:sz w:val="24"/>
          <w:szCs w:val="24"/>
        </w:rPr>
      </w:pPr>
    </w:p>
    <w:p w14:paraId="7393BEB8" w14:textId="5B992F42" w:rsidR="000E5E9E" w:rsidRPr="000670D0" w:rsidRDefault="000670D0" w:rsidP="000D62D4">
      <w:pPr>
        <w:spacing w:after="0" w:line="480" w:lineRule="auto"/>
        <w:ind w:firstLine="720"/>
        <w:rPr>
          <w:rFonts w:ascii="Times New Roman" w:hAnsi="Times New Roman" w:cs="Times New Roman"/>
          <w:sz w:val="24"/>
          <w:szCs w:val="24"/>
        </w:rPr>
      </w:pPr>
      <w:r w:rsidRPr="000670D0">
        <w:rPr>
          <w:rFonts w:ascii="Times New Roman" w:hAnsi="Times New Roman" w:cs="Times New Roman"/>
          <w:sz w:val="24"/>
          <w:szCs w:val="24"/>
        </w:rPr>
        <w:t>Although this study looked at treatment fidelity from the research team perspective</w:t>
      </w:r>
      <w:r w:rsidR="00A0502A">
        <w:rPr>
          <w:rFonts w:ascii="Times New Roman" w:hAnsi="Times New Roman" w:cs="Times New Roman"/>
          <w:sz w:val="24"/>
          <w:szCs w:val="24"/>
        </w:rPr>
        <w:t xml:space="preserve">, </w:t>
      </w:r>
      <w:r w:rsidRPr="000670D0">
        <w:rPr>
          <w:rFonts w:ascii="Times New Roman" w:hAnsi="Times New Roman" w:cs="Times New Roman"/>
          <w:sz w:val="24"/>
          <w:szCs w:val="24"/>
        </w:rPr>
        <w:t xml:space="preserve">including </w:t>
      </w:r>
      <w:r w:rsidR="00A0502A">
        <w:rPr>
          <w:rFonts w:ascii="Times New Roman" w:hAnsi="Times New Roman" w:cs="Times New Roman"/>
          <w:sz w:val="24"/>
          <w:szCs w:val="24"/>
        </w:rPr>
        <w:t xml:space="preserve">research team members serving in recruitment and screening and </w:t>
      </w:r>
      <w:r w:rsidRPr="000670D0">
        <w:rPr>
          <w:rFonts w:ascii="Times New Roman" w:hAnsi="Times New Roman" w:cs="Times New Roman"/>
          <w:sz w:val="24"/>
          <w:szCs w:val="24"/>
        </w:rPr>
        <w:t>data collector</w:t>
      </w:r>
      <w:r w:rsidR="00A0502A">
        <w:rPr>
          <w:rFonts w:ascii="Times New Roman" w:hAnsi="Times New Roman" w:cs="Times New Roman"/>
          <w:sz w:val="24"/>
          <w:szCs w:val="24"/>
        </w:rPr>
        <w:t xml:space="preserve"> roles provided a unique perspective that is </w:t>
      </w:r>
      <w:r w:rsidR="00B40A23">
        <w:rPr>
          <w:rFonts w:ascii="Times New Roman" w:hAnsi="Times New Roman" w:cs="Times New Roman"/>
          <w:sz w:val="24"/>
          <w:szCs w:val="24"/>
        </w:rPr>
        <w:t>not often represented</w:t>
      </w:r>
      <w:r w:rsidR="00A0502A">
        <w:rPr>
          <w:rFonts w:ascii="Times New Roman" w:hAnsi="Times New Roman" w:cs="Times New Roman"/>
          <w:sz w:val="24"/>
          <w:szCs w:val="24"/>
        </w:rPr>
        <w:t xml:space="preserve"> in the literature</w:t>
      </w:r>
      <w:r>
        <w:rPr>
          <w:rFonts w:ascii="Times New Roman" w:hAnsi="Times New Roman" w:cs="Times New Roman"/>
          <w:sz w:val="24"/>
          <w:szCs w:val="24"/>
        </w:rPr>
        <w:t xml:space="preserve">. More research </w:t>
      </w:r>
      <w:r w:rsidR="00A0502A">
        <w:rPr>
          <w:rFonts w:ascii="Times New Roman" w:hAnsi="Times New Roman" w:cs="Times New Roman"/>
          <w:sz w:val="24"/>
          <w:szCs w:val="24"/>
        </w:rPr>
        <w:t xml:space="preserve">is needed that documents </w:t>
      </w:r>
      <w:r>
        <w:rPr>
          <w:rFonts w:ascii="Times New Roman" w:hAnsi="Times New Roman" w:cs="Times New Roman"/>
          <w:sz w:val="24"/>
          <w:szCs w:val="24"/>
        </w:rPr>
        <w:t>fidelity</w:t>
      </w:r>
      <w:r w:rsidR="00A0502A">
        <w:rPr>
          <w:rFonts w:ascii="Times New Roman" w:hAnsi="Times New Roman" w:cs="Times New Roman"/>
          <w:sz w:val="24"/>
          <w:szCs w:val="24"/>
        </w:rPr>
        <w:t xml:space="preserve"> for multiple roles</w:t>
      </w:r>
      <w:r>
        <w:rPr>
          <w:rFonts w:ascii="Times New Roman" w:hAnsi="Times New Roman" w:cs="Times New Roman"/>
          <w:sz w:val="24"/>
          <w:szCs w:val="24"/>
        </w:rPr>
        <w:t xml:space="preserve"> in larger randomized control trials</w:t>
      </w:r>
      <w:r w:rsidR="00A0502A">
        <w:rPr>
          <w:rFonts w:ascii="Times New Roman" w:hAnsi="Times New Roman" w:cs="Times New Roman"/>
          <w:sz w:val="24"/>
          <w:szCs w:val="24"/>
        </w:rPr>
        <w:t xml:space="preserve">. This study </w:t>
      </w:r>
      <w:r w:rsidR="00A0502A">
        <w:rPr>
          <w:rFonts w:ascii="Times New Roman" w:hAnsi="Times New Roman" w:cs="Times New Roman"/>
          <w:sz w:val="24"/>
          <w:szCs w:val="24"/>
        </w:rPr>
        <w:lastRenderedPageBreak/>
        <w:t xml:space="preserve">provided valuable input from research team members regarding fidelity that may be even more important when implementing programs into practice settings. </w:t>
      </w:r>
      <w:r>
        <w:rPr>
          <w:rFonts w:ascii="Times New Roman" w:hAnsi="Times New Roman" w:cs="Times New Roman"/>
          <w:sz w:val="24"/>
          <w:szCs w:val="24"/>
        </w:rPr>
        <w:t xml:space="preserve"> </w:t>
      </w:r>
    </w:p>
    <w:p w14:paraId="160A26AE" w14:textId="77777777" w:rsidR="00860267" w:rsidRDefault="00860267" w:rsidP="00567E1B">
      <w:pPr>
        <w:spacing w:after="0" w:line="240" w:lineRule="auto"/>
        <w:jc w:val="center"/>
        <w:rPr>
          <w:rFonts w:ascii="Times New Roman" w:hAnsi="Times New Roman" w:cs="Times New Roman"/>
          <w:b/>
          <w:sz w:val="24"/>
          <w:szCs w:val="24"/>
        </w:rPr>
      </w:pPr>
    </w:p>
    <w:p w14:paraId="1E7AA83F" w14:textId="674A7D63" w:rsidR="00860267" w:rsidRDefault="00860267" w:rsidP="00567E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2FB92C83" w14:textId="77777777" w:rsidR="005A75E6" w:rsidRDefault="005A75E6" w:rsidP="00567E1B">
      <w:pPr>
        <w:spacing w:after="0" w:line="240" w:lineRule="auto"/>
        <w:jc w:val="center"/>
        <w:rPr>
          <w:rFonts w:ascii="Times New Roman" w:hAnsi="Times New Roman" w:cs="Times New Roman"/>
          <w:b/>
          <w:sz w:val="24"/>
          <w:szCs w:val="24"/>
        </w:rPr>
      </w:pPr>
    </w:p>
    <w:p w14:paraId="5825AB52" w14:textId="4C715AB0" w:rsidR="00967F89" w:rsidRDefault="00B12AA9" w:rsidP="005A75E6">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0095445A">
        <w:rPr>
          <w:rFonts w:ascii="Times New Roman" w:hAnsi="Times New Roman" w:cs="Times New Roman"/>
          <w:sz w:val="24"/>
          <w:szCs w:val="24"/>
        </w:rPr>
        <w:t xml:space="preserve">Treatment fidelity remains an integral part of clinical trial management. </w:t>
      </w:r>
      <w:r w:rsidR="00A510C0">
        <w:rPr>
          <w:rFonts w:ascii="Times New Roman" w:hAnsi="Times New Roman" w:cs="Times New Roman"/>
          <w:sz w:val="24"/>
          <w:szCs w:val="24"/>
        </w:rPr>
        <w:t xml:space="preserve">Gaining the perspectives of research staff regarding treatment fidelity provides valuable implications for improvement in protocols. Research staff perspectives regarding fidelity of recruitment, screening, and data collection procedures are rarely presented in the literature, yet are important for study implementation. This study provided unique research team perspectives regarding detailed procedures for monitoring fidelity across several study roles (recruitment and screening, data collection, TASK III program, ISR program). Findings will be used to enhance the TASK III feasibility study in preparation for a future well-powered randomized controlled clinical trial. </w:t>
      </w:r>
      <w:r w:rsidR="004204E0">
        <w:rPr>
          <w:rFonts w:ascii="Times New Roman" w:hAnsi="Times New Roman" w:cs="Times New Roman"/>
          <w:bCs/>
          <w:sz w:val="24"/>
          <w:szCs w:val="24"/>
        </w:rPr>
        <w:t>Researchers are urged to study research team perspectives regarding fidelity of procedures across all study roles, not only to improve the rigor of randomized controlled trials, but to also enhance future implementation of programs into practice.</w:t>
      </w:r>
    </w:p>
    <w:p w14:paraId="629533DA" w14:textId="7B1EA52E" w:rsidR="00655201" w:rsidRPr="00250D4B" w:rsidRDefault="00655201" w:rsidP="00567E1B">
      <w:pPr>
        <w:spacing w:after="0" w:line="240" w:lineRule="auto"/>
        <w:rPr>
          <w:rFonts w:ascii="Times New Roman" w:hAnsi="Times New Roman" w:cs="Times New Roman"/>
          <w:b/>
          <w:sz w:val="24"/>
          <w:szCs w:val="24"/>
        </w:rPr>
      </w:pPr>
      <w:r w:rsidRPr="00383D4F">
        <w:rPr>
          <w:rFonts w:ascii="Times New Roman" w:hAnsi="Times New Roman" w:cs="Times New Roman"/>
          <w:sz w:val="24"/>
          <w:szCs w:val="24"/>
        </w:rPr>
        <w:br w:type="page"/>
      </w:r>
    </w:p>
    <w:p w14:paraId="10F33087" w14:textId="4D0D91BA" w:rsidR="00655201" w:rsidRDefault="00655201" w:rsidP="00860267">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1A3B31A" w14:textId="522DD25D" w:rsidR="002D5BEC" w:rsidRPr="0081783B" w:rsidRDefault="0081783B" w:rsidP="00F733EC">
      <w:pPr>
        <w:rPr>
          <w:rFonts w:ascii="Times New Roman" w:hAnsi="Times New Roman" w:cs="Times New Roman"/>
          <w:bCs/>
          <w:sz w:val="24"/>
          <w:szCs w:val="24"/>
        </w:rPr>
      </w:pPr>
      <w:r>
        <w:rPr>
          <w:rFonts w:ascii="Times New Roman" w:hAnsi="Times New Roman" w:cs="Times New Roman"/>
          <w:bCs/>
          <w:sz w:val="24"/>
          <w:szCs w:val="24"/>
        </w:rPr>
        <w:t xml:space="preserve">Bakas, T., Clark, P. C., Kelly-Hayes, M., King, R. B., Lutz, B. J., Miller, E. L., … American Heart Association Council on Cardiovascular and Stroke Nursing and the Stroke Council. (2014). Evidence for stroke family caregivers and dyad interventions: A statement for healthcare professionals from the American Heart Association and the American Stroke Association. </w:t>
      </w:r>
      <w:r>
        <w:rPr>
          <w:rFonts w:ascii="Times New Roman" w:hAnsi="Times New Roman" w:cs="Times New Roman"/>
          <w:bCs/>
          <w:i/>
          <w:iCs/>
          <w:sz w:val="24"/>
          <w:szCs w:val="24"/>
        </w:rPr>
        <w:t>Stroke, 45</w:t>
      </w:r>
      <w:r>
        <w:rPr>
          <w:rFonts w:ascii="Times New Roman" w:hAnsi="Times New Roman" w:cs="Times New Roman"/>
          <w:bCs/>
          <w:sz w:val="24"/>
          <w:szCs w:val="24"/>
        </w:rPr>
        <w:t>(9)</w:t>
      </w:r>
      <w:r w:rsidR="002D5BEC">
        <w:rPr>
          <w:rFonts w:ascii="Times New Roman" w:hAnsi="Times New Roman" w:cs="Times New Roman"/>
          <w:bCs/>
          <w:sz w:val="24"/>
          <w:szCs w:val="24"/>
        </w:rPr>
        <w:t xml:space="preserve">, 2836-2852. </w:t>
      </w:r>
      <w:hyperlink r:id="rId13" w:history="1">
        <w:r w:rsidR="002D5BEC" w:rsidRPr="00935FAE">
          <w:rPr>
            <w:rStyle w:val="Hyperlink"/>
            <w:rFonts w:ascii="Times New Roman" w:hAnsi="Times New Roman" w:cs="Times New Roman"/>
            <w:bCs/>
            <w:sz w:val="24"/>
            <w:szCs w:val="24"/>
          </w:rPr>
          <w:t>https://doi.org/10.1161/STR.0000000000000033</w:t>
        </w:r>
      </w:hyperlink>
    </w:p>
    <w:p w14:paraId="4DF1D6F8" w14:textId="0CF45F73" w:rsidR="00AF048A" w:rsidRDefault="00AF048A" w:rsidP="00F733EC">
      <w:pPr>
        <w:rPr>
          <w:rFonts w:ascii="Times New Roman" w:hAnsi="Times New Roman" w:cs="Times New Roman"/>
          <w:bCs/>
          <w:sz w:val="24"/>
          <w:szCs w:val="24"/>
        </w:rPr>
      </w:pPr>
      <w:r>
        <w:rPr>
          <w:rFonts w:ascii="Times New Roman" w:hAnsi="Times New Roman" w:cs="Times New Roman"/>
          <w:bCs/>
          <w:sz w:val="24"/>
          <w:szCs w:val="24"/>
        </w:rPr>
        <w:t>Bakas, T., Farran, C. J., Austin, J. K., Given, B. A., Johnson, E. A., &amp; Williams, L. S. (2009</w:t>
      </w:r>
      <w:r w:rsidR="00EB0162">
        <w:rPr>
          <w:rFonts w:ascii="Times New Roman" w:hAnsi="Times New Roman" w:cs="Times New Roman"/>
          <w:bCs/>
          <w:sz w:val="24"/>
          <w:szCs w:val="24"/>
        </w:rPr>
        <w:t>a</w:t>
      </w:r>
      <w:r>
        <w:rPr>
          <w:rFonts w:ascii="Times New Roman" w:hAnsi="Times New Roman" w:cs="Times New Roman"/>
          <w:bCs/>
          <w:sz w:val="24"/>
          <w:szCs w:val="24"/>
        </w:rPr>
        <w:t xml:space="preserve">). Content validity and satisfaction with a stroke caregiver intervention program. </w:t>
      </w:r>
      <w:r>
        <w:rPr>
          <w:rFonts w:ascii="Times New Roman" w:hAnsi="Times New Roman" w:cs="Times New Roman"/>
          <w:bCs/>
          <w:i/>
          <w:iCs/>
          <w:sz w:val="24"/>
          <w:szCs w:val="24"/>
        </w:rPr>
        <w:t>Journal of Nursing Scholarship, 41</w:t>
      </w:r>
      <w:r>
        <w:rPr>
          <w:rFonts w:ascii="Times New Roman" w:hAnsi="Times New Roman" w:cs="Times New Roman"/>
          <w:bCs/>
          <w:sz w:val="24"/>
          <w:szCs w:val="24"/>
        </w:rPr>
        <w:t xml:space="preserve">(4), 368-375. </w:t>
      </w:r>
      <w:hyperlink r:id="rId14" w:history="1">
        <w:r w:rsidRPr="0037199A">
          <w:rPr>
            <w:rStyle w:val="Hyperlink"/>
            <w:rFonts w:ascii="Times New Roman" w:hAnsi="Times New Roman" w:cs="Times New Roman"/>
            <w:bCs/>
            <w:sz w:val="24"/>
            <w:szCs w:val="24"/>
          </w:rPr>
          <w:t>https://doi.org/10.1111/j.1547-5069.2009.01232.x</w:t>
        </w:r>
      </w:hyperlink>
    </w:p>
    <w:p w14:paraId="2AB1FAFA" w14:textId="77777777" w:rsidR="00EB0162" w:rsidRDefault="00EB0162" w:rsidP="00EB0162">
      <w:pPr>
        <w:rPr>
          <w:rFonts w:ascii="Times New Roman" w:hAnsi="Times New Roman" w:cs="Times New Roman"/>
          <w:bCs/>
          <w:sz w:val="24"/>
          <w:szCs w:val="24"/>
        </w:rPr>
      </w:pPr>
      <w:r>
        <w:rPr>
          <w:rFonts w:ascii="Times New Roman" w:hAnsi="Times New Roman" w:cs="Times New Roman"/>
          <w:bCs/>
          <w:sz w:val="24"/>
          <w:szCs w:val="24"/>
        </w:rPr>
        <w:t xml:space="preserve">Bakas, T., Farran, C. J., Austin, J. K., Given, B. A., Johnson, E. A., &amp; Williams, L. S. (2009b). Stroke caregiver outcomes from the telephone assessment and skill-building kit (TASK). </w:t>
      </w:r>
      <w:r>
        <w:rPr>
          <w:rFonts w:ascii="Times New Roman" w:hAnsi="Times New Roman" w:cs="Times New Roman"/>
          <w:bCs/>
          <w:i/>
          <w:iCs/>
          <w:sz w:val="24"/>
          <w:szCs w:val="24"/>
        </w:rPr>
        <w:t>Topics in Stroke Rehabilitation 16</w:t>
      </w:r>
      <w:r>
        <w:rPr>
          <w:rFonts w:ascii="Times New Roman" w:hAnsi="Times New Roman" w:cs="Times New Roman"/>
          <w:bCs/>
          <w:sz w:val="24"/>
          <w:szCs w:val="24"/>
        </w:rPr>
        <w:t xml:space="preserve">(2), 105-121. </w:t>
      </w:r>
      <w:hyperlink r:id="rId15" w:history="1">
        <w:r w:rsidRPr="0037199A">
          <w:rPr>
            <w:rStyle w:val="Hyperlink"/>
            <w:rFonts w:ascii="Times New Roman" w:hAnsi="Times New Roman" w:cs="Times New Roman"/>
            <w:bCs/>
            <w:sz w:val="24"/>
            <w:szCs w:val="24"/>
          </w:rPr>
          <w:t>https://doi.org/10.1310/tsr1602-105</w:t>
        </w:r>
      </w:hyperlink>
    </w:p>
    <w:p w14:paraId="70682BFB" w14:textId="1C42719F" w:rsidR="00AF048A" w:rsidRDefault="00AF048A" w:rsidP="00F733EC">
      <w:pPr>
        <w:rPr>
          <w:rFonts w:ascii="Times New Roman" w:hAnsi="Times New Roman" w:cs="Times New Roman"/>
          <w:bCs/>
          <w:sz w:val="24"/>
          <w:szCs w:val="24"/>
        </w:rPr>
      </w:pPr>
      <w:r>
        <w:rPr>
          <w:rFonts w:ascii="Times New Roman" w:hAnsi="Times New Roman" w:cs="Times New Roman"/>
          <w:bCs/>
          <w:sz w:val="24"/>
          <w:szCs w:val="24"/>
        </w:rPr>
        <w:t xml:space="preserve">Bakas, T., Jessup, N. M., McLennon, S. M., Habermann, B., Weaver, M. T., &amp; Morrison, G. (2015). Tracking patterns of needs during a telephone follow-up programme for family caregivers of persons with stroke. </w:t>
      </w:r>
      <w:r>
        <w:rPr>
          <w:rFonts w:ascii="Times New Roman" w:hAnsi="Times New Roman" w:cs="Times New Roman"/>
          <w:bCs/>
          <w:i/>
          <w:iCs/>
          <w:sz w:val="24"/>
          <w:szCs w:val="24"/>
        </w:rPr>
        <w:t>Disability and Rehabilitation, 38</w:t>
      </w:r>
      <w:r>
        <w:rPr>
          <w:rFonts w:ascii="Times New Roman" w:hAnsi="Times New Roman" w:cs="Times New Roman"/>
          <w:bCs/>
          <w:sz w:val="24"/>
          <w:szCs w:val="24"/>
        </w:rPr>
        <w:t xml:space="preserve">(18), 1780-1790. </w:t>
      </w:r>
      <w:hyperlink r:id="rId16" w:history="1">
        <w:r w:rsidRPr="0037199A">
          <w:rPr>
            <w:rStyle w:val="Hyperlink"/>
            <w:rFonts w:ascii="Times New Roman" w:hAnsi="Times New Roman" w:cs="Times New Roman"/>
            <w:bCs/>
            <w:sz w:val="24"/>
            <w:szCs w:val="24"/>
          </w:rPr>
          <w:t>https://doi.org/10.3109/09638288.2015.1107767</w:t>
        </w:r>
      </w:hyperlink>
    </w:p>
    <w:p w14:paraId="59B799A4" w14:textId="49D6A307" w:rsidR="00E11F26" w:rsidRDefault="00E11F26" w:rsidP="00F733EC">
      <w:pPr>
        <w:rPr>
          <w:rFonts w:ascii="Times New Roman" w:hAnsi="Times New Roman" w:cs="Times New Roman"/>
          <w:bCs/>
          <w:sz w:val="24"/>
          <w:szCs w:val="24"/>
        </w:rPr>
      </w:pPr>
      <w:r>
        <w:rPr>
          <w:rFonts w:ascii="Times New Roman" w:hAnsi="Times New Roman" w:cs="Times New Roman"/>
          <w:bCs/>
          <w:sz w:val="24"/>
          <w:szCs w:val="24"/>
        </w:rPr>
        <w:t xml:space="preserve">Bakas, T., Li, Y., Habermann, B., McLennon, S. M., &amp; Weaver, M. T. (2011). Developing a cost template for a nurse-led stroke caregiver intervention program. </w:t>
      </w:r>
      <w:r>
        <w:rPr>
          <w:rFonts w:ascii="Times New Roman" w:hAnsi="Times New Roman" w:cs="Times New Roman"/>
          <w:bCs/>
          <w:i/>
          <w:iCs/>
          <w:sz w:val="24"/>
          <w:szCs w:val="24"/>
        </w:rPr>
        <w:t>Clinical Nurse Specialist, 25</w:t>
      </w:r>
      <w:r>
        <w:rPr>
          <w:rFonts w:ascii="Times New Roman" w:hAnsi="Times New Roman" w:cs="Times New Roman"/>
          <w:bCs/>
          <w:sz w:val="24"/>
          <w:szCs w:val="24"/>
        </w:rPr>
        <w:t xml:space="preserve">(1), 41-46. </w:t>
      </w:r>
      <w:hyperlink r:id="rId17" w:history="1">
        <w:r w:rsidRPr="00935FAE">
          <w:rPr>
            <w:rStyle w:val="Hyperlink"/>
            <w:rFonts w:ascii="Times New Roman" w:hAnsi="Times New Roman" w:cs="Times New Roman"/>
            <w:bCs/>
            <w:sz w:val="24"/>
            <w:szCs w:val="24"/>
          </w:rPr>
          <w:t>https://doi.org/10.1097/NUR.0b013e318203cb92</w:t>
        </w:r>
      </w:hyperlink>
    </w:p>
    <w:p w14:paraId="28031CB8" w14:textId="3FD94C85" w:rsidR="002D5BEC" w:rsidRDefault="002D5BEC" w:rsidP="00F733EC">
      <w:pPr>
        <w:rPr>
          <w:rFonts w:ascii="Times New Roman" w:hAnsi="Times New Roman" w:cs="Times New Roman"/>
          <w:bCs/>
          <w:sz w:val="24"/>
          <w:szCs w:val="24"/>
        </w:rPr>
      </w:pPr>
      <w:r>
        <w:rPr>
          <w:rFonts w:ascii="Times New Roman" w:hAnsi="Times New Roman" w:cs="Times New Roman"/>
          <w:bCs/>
          <w:sz w:val="24"/>
          <w:szCs w:val="24"/>
        </w:rPr>
        <w:t xml:space="preserve">Bakas, T., McCarthy, M., &amp; Miller, E. T. (2017). </w:t>
      </w:r>
      <w:r w:rsidR="00E11F26">
        <w:rPr>
          <w:rFonts w:ascii="Times New Roman" w:hAnsi="Times New Roman" w:cs="Times New Roman"/>
          <w:bCs/>
          <w:sz w:val="24"/>
          <w:szCs w:val="24"/>
        </w:rPr>
        <w:t>U</w:t>
      </w:r>
      <w:r>
        <w:rPr>
          <w:rFonts w:ascii="Times New Roman" w:hAnsi="Times New Roman" w:cs="Times New Roman"/>
          <w:bCs/>
          <w:sz w:val="24"/>
          <w:szCs w:val="24"/>
        </w:rPr>
        <w:t xml:space="preserve">pdate on the state of the evidence for stroke family caregivers and dyad interventions. </w:t>
      </w:r>
      <w:r>
        <w:rPr>
          <w:rFonts w:ascii="Times New Roman" w:hAnsi="Times New Roman" w:cs="Times New Roman"/>
          <w:bCs/>
          <w:i/>
          <w:iCs/>
          <w:sz w:val="24"/>
          <w:szCs w:val="24"/>
        </w:rPr>
        <w:t>Stroke, 48</w:t>
      </w:r>
      <w:r>
        <w:rPr>
          <w:rFonts w:ascii="Times New Roman" w:hAnsi="Times New Roman" w:cs="Times New Roman"/>
          <w:bCs/>
          <w:sz w:val="24"/>
          <w:szCs w:val="24"/>
        </w:rPr>
        <w:t xml:space="preserve">(5), e122-e125. </w:t>
      </w:r>
      <w:hyperlink r:id="rId18" w:history="1">
        <w:r w:rsidRPr="00935FAE">
          <w:rPr>
            <w:rStyle w:val="Hyperlink"/>
            <w:rFonts w:ascii="Times New Roman" w:hAnsi="Times New Roman" w:cs="Times New Roman"/>
            <w:bCs/>
            <w:sz w:val="24"/>
            <w:szCs w:val="24"/>
          </w:rPr>
          <w:t>https://doi.org/10.1161/STROKEAHA.117.016052</w:t>
        </w:r>
      </w:hyperlink>
    </w:p>
    <w:p w14:paraId="53D20967" w14:textId="68B94E70" w:rsidR="00AF048A" w:rsidRDefault="00AF048A" w:rsidP="00F733EC">
      <w:pPr>
        <w:rPr>
          <w:rFonts w:ascii="Times New Roman" w:hAnsi="Times New Roman" w:cs="Times New Roman"/>
          <w:bCs/>
          <w:sz w:val="24"/>
          <w:szCs w:val="24"/>
        </w:rPr>
      </w:pPr>
      <w:r>
        <w:rPr>
          <w:rFonts w:ascii="Times New Roman" w:hAnsi="Times New Roman" w:cs="Times New Roman"/>
          <w:bCs/>
          <w:sz w:val="24"/>
          <w:szCs w:val="24"/>
        </w:rPr>
        <w:t xml:space="preserve">Bakas, T., McCarthy, M. J., Israel, J., Brehm, B. J., Dunning, K., Rota, M., Turner, M., &amp; Miller, E. L. (2020). Adapting the telephone assessment and skill-building kit to the telehealth technology preferences of stroke family caregivers. </w:t>
      </w:r>
      <w:r>
        <w:rPr>
          <w:rFonts w:ascii="Times New Roman" w:hAnsi="Times New Roman" w:cs="Times New Roman"/>
          <w:bCs/>
          <w:i/>
          <w:iCs/>
          <w:sz w:val="24"/>
          <w:szCs w:val="24"/>
        </w:rPr>
        <w:t>Research in Nursing and Health.</w:t>
      </w:r>
      <w:r>
        <w:rPr>
          <w:rFonts w:ascii="Times New Roman" w:hAnsi="Times New Roman" w:cs="Times New Roman"/>
          <w:bCs/>
          <w:sz w:val="24"/>
          <w:szCs w:val="24"/>
        </w:rPr>
        <w:t xml:space="preserve"> </w:t>
      </w:r>
      <w:hyperlink r:id="rId19" w:history="1">
        <w:r w:rsidRPr="0037199A">
          <w:rPr>
            <w:rStyle w:val="Hyperlink"/>
            <w:rFonts w:ascii="Times New Roman" w:hAnsi="Times New Roman" w:cs="Times New Roman"/>
            <w:bCs/>
            <w:sz w:val="24"/>
            <w:szCs w:val="24"/>
          </w:rPr>
          <w:t>https://doi.org/10.1002/nur.22075</w:t>
        </w:r>
      </w:hyperlink>
    </w:p>
    <w:p w14:paraId="19BCF19D" w14:textId="1CDCD7FC" w:rsidR="00316FCA" w:rsidRPr="00316FCA" w:rsidRDefault="00316FCA" w:rsidP="00F733EC">
      <w:pPr>
        <w:rPr>
          <w:rFonts w:ascii="Times New Roman" w:hAnsi="Times New Roman" w:cs="Times New Roman"/>
          <w:bCs/>
          <w:i/>
          <w:iCs/>
          <w:sz w:val="24"/>
          <w:szCs w:val="24"/>
        </w:rPr>
      </w:pPr>
      <w:r>
        <w:rPr>
          <w:rFonts w:ascii="Times New Roman" w:hAnsi="Times New Roman" w:cs="Times New Roman"/>
          <w:bCs/>
          <w:sz w:val="24"/>
          <w:szCs w:val="24"/>
        </w:rPr>
        <w:t xml:space="preserve">Bakas, T., Jones, H., Israel, J., Kum, C., &amp; Miller, E. L. (2020). Designing and evaluating a goal setting tip sheet for stroke family caregiver health. </w:t>
      </w:r>
      <w:r w:rsidRPr="00316FCA">
        <w:rPr>
          <w:rFonts w:ascii="Times New Roman" w:hAnsi="Times New Roman" w:cs="Times New Roman"/>
          <w:bCs/>
          <w:i/>
          <w:iCs/>
          <w:sz w:val="24"/>
          <w:szCs w:val="24"/>
        </w:rPr>
        <w:t>Rehabilitation Nursing</w:t>
      </w:r>
    </w:p>
    <w:p w14:paraId="79658F4E" w14:textId="320D9932" w:rsidR="00C07EC8" w:rsidRPr="00C07EC8" w:rsidRDefault="00C07EC8" w:rsidP="00F733EC">
      <w:pPr>
        <w:rPr>
          <w:rFonts w:ascii="Times New Roman" w:hAnsi="Times New Roman" w:cs="Times New Roman"/>
          <w:bCs/>
          <w:sz w:val="24"/>
          <w:szCs w:val="24"/>
        </w:rPr>
      </w:pPr>
      <w:r>
        <w:rPr>
          <w:rFonts w:ascii="Times New Roman" w:hAnsi="Times New Roman" w:cs="Times New Roman"/>
          <w:bCs/>
          <w:sz w:val="24"/>
          <w:szCs w:val="24"/>
        </w:rPr>
        <w:t xml:space="preserve">Bellg, A. J., Borrelli, B., Resnick, B., Hecht, J., Minicucci, D. S., Ory, M., … Treatment Fidelity Workgroup of the NIH Behavior Change Consortium (2004). Enhancing treatment fidelity in health behavior change studies: Best practices and recommendations from the NIH Behavior Change Consortium. </w:t>
      </w:r>
      <w:r>
        <w:rPr>
          <w:rFonts w:ascii="Times New Roman" w:hAnsi="Times New Roman" w:cs="Times New Roman"/>
          <w:bCs/>
          <w:i/>
          <w:iCs/>
          <w:sz w:val="24"/>
          <w:szCs w:val="24"/>
        </w:rPr>
        <w:t>Health Psychology, 23</w:t>
      </w:r>
      <w:r>
        <w:rPr>
          <w:rFonts w:ascii="Times New Roman" w:hAnsi="Times New Roman" w:cs="Times New Roman"/>
          <w:bCs/>
          <w:sz w:val="24"/>
          <w:szCs w:val="24"/>
        </w:rPr>
        <w:t xml:space="preserve">(5), 443-451. </w:t>
      </w:r>
      <w:hyperlink r:id="rId20" w:history="1">
        <w:r w:rsidR="007926CE" w:rsidRPr="00D56EF2">
          <w:rPr>
            <w:rStyle w:val="Hyperlink"/>
            <w:rFonts w:ascii="Times New Roman" w:hAnsi="Times New Roman" w:cs="Times New Roman"/>
            <w:bCs/>
            <w:sz w:val="24"/>
            <w:szCs w:val="24"/>
          </w:rPr>
          <w:t>https://doi.org/10.1037/0278-6133.23.5.443</w:t>
        </w:r>
      </w:hyperlink>
      <w:r w:rsidR="007926CE">
        <w:rPr>
          <w:rFonts w:ascii="Times New Roman" w:hAnsi="Times New Roman" w:cs="Times New Roman"/>
          <w:bCs/>
          <w:sz w:val="24"/>
          <w:szCs w:val="24"/>
        </w:rPr>
        <w:t xml:space="preserve"> </w:t>
      </w:r>
    </w:p>
    <w:p w14:paraId="1A7F9B93" w14:textId="6F88F94A" w:rsidR="00316FCA" w:rsidRDefault="00316FCA" w:rsidP="00F733EC">
      <w:pPr>
        <w:rPr>
          <w:rFonts w:ascii="Times New Roman" w:hAnsi="Times New Roman" w:cs="Times New Roman"/>
          <w:bCs/>
          <w:sz w:val="24"/>
          <w:szCs w:val="24"/>
        </w:rPr>
      </w:pPr>
      <w:r>
        <w:rPr>
          <w:rFonts w:ascii="Times New Roman" w:hAnsi="Times New Roman" w:cs="Times New Roman"/>
          <w:bCs/>
          <w:sz w:val="24"/>
          <w:szCs w:val="24"/>
        </w:rPr>
        <w:t xml:space="preserve">Borrelli, B., Sepinwall, D., Ernst, D., Bellg, A. J., Czajkowski, S., Breger, R., … Orwig, D. (2005). A new tool to assess treatment fidelity and evaluation of treatment fidelity across 10 years of health behavior research. </w:t>
      </w:r>
      <w:r>
        <w:rPr>
          <w:rFonts w:ascii="Times New Roman" w:hAnsi="Times New Roman" w:cs="Times New Roman"/>
          <w:bCs/>
          <w:i/>
          <w:iCs/>
          <w:sz w:val="24"/>
          <w:szCs w:val="24"/>
        </w:rPr>
        <w:t>Journal of Consulting and Clinical Psychology, 73</w:t>
      </w:r>
      <w:r>
        <w:rPr>
          <w:rFonts w:ascii="Times New Roman" w:hAnsi="Times New Roman" w:cs="Times New Roman"/>
          <w:bCs/>
          <w:sz w:val="24"/>
          <w:szCs w:val="24"/>
        </w:rPr>
        <w:t xml:space="preserve">(5), 852-860. </w:t>
      </w:r>
      <w:hyperlink r:id="rId21" w:history="1">
        <w:r w:rsidRPr="0037199A">
          <w:rPr>
            <w:rStyle w:val="Hyperlink"/>
            <w:rFonts w:ascii="Times New Roman" w:hAnsi="Times New Roman" w:cs="Times New Roman"/>
            <w:bCs/>
            <w:sz w:val="24"/>
            <w:szCs w:val="24"/>
          </w:rPr>
          <w:t>https://doi.org/10.1037/0022-006X.73.5.852</w:t>
        </w:r>
      </w:hyperlink>
    </w:p>
    <w:p w14:paraId="3570A751" w14:textId="48A057D6" w:rsidR="00036041" w:rsidRDefault="00036041" w:rsidP="00F733EC">
      <w:pPr>
        <w:rPr>
          <w:rFonts w:ascii="Times New Roman" w:hAnsi="Times New Roman" w:cs="Times New Roman"/>
          <w:bCs/>
          <w:sz w:val="24"/>
          <w:szCs w:val="24"/>
        </w:rPr>
      </w:pPr>
      <w:r>
        <w:rPr>
          <w:rFonts w:ascii="Times New Roman" w:hAnsi="Times New Roman" w:cs="Times New Roman"/>
          <w:bCs/>
          <w:sz w:val="24"/>
          <w:szCs w:val="24"/>
        </w:rPr>
        <w:lastRenderedPageBreak/>
        <w:t xml:space="preserve">Cameron, J. L., Naglie, G., Green, T. L., Gignac, M. A. M., Bayley, M., Huijbregts, M., et al. (2015). A feasibility and pilot randomized controlled trial of the “Timing it Right Stroke Family Support Program”. </w:t>
      </w:r>
      <w:r>
        <w:rPr>
          <w:rFonts w:ascii="Times New Roman" w:hAnsi="Times New Roman" w:cs="Times New Roman"/>
          <w:bCs/>
          <w:i/>
          <w:iCs/>
          <w:sz w:val="24"/>
          <w:szCs w:val="24"/>
        </w:rPr>
        <w:t>Clinical Rehabilitation, 29</w:t>
      </w:r>
      <w:r>
        <w:rPr>
          <w:rFonts w:ascii="Times New Roman" w:hAnsi="Times New Roman" w:cs="Times New Roman"/>
          <w:bCs/>
          <w:sz w:val="24"/>
          <w:szCs w:val="24"/>
        </w:rPr>
        <w:t xml:space="preserve">(11), 1129-1140. </w:t>
      </w:r>
      <w:hyperlink r:id="rId22" w:history="1">
        <w:r w:rsidRPr="00935FAE">
          <w:rPr>
            <w:rStyle w:val="Hyperlink"/>
            <w:rFonts w:ascii="Times New Roman" w:hAnsi="Times New Roman" w:cs="Times New Roman"/>
            <w:bCs/>
            <w:sz w:val="24"/>
            <w:szCs w:val="24"/>
          </w:rPr>
          <w:t>https://doi.org/10.1177/0269215514564897</w:t>
        </w:r>
      </w:hyperlink>
    </w:p>
    <w:p w14:paraId="6744DC8B" w14:textId="65227F16" w:rsidR="00306CA6" w:rsidRDefault="00306CA6" w:rsidP="00F733EC">
      <w:pPr>
        <w:rPr>
          <w:rFonts w:ascii="Times New Roman" w:hAnsi="Times New Roman" w:cs="Times New Roman"/>
          <w:bCs/>
          <w:sz w:val="24"/>
          <w:szCs w:val="24"/>
        </w:rPr>
      </w:pPr>
      <w:r>
        <w:rPr>
          <w:rFonts w:ascii="Times New Roman" w:hAnsi="Times New Roman" w:cs="Times New Roman"/>
          <w:bCs/>
          <w:sz w:val="24"/>
          <w:szCs w:val="24"/>
        </w:rPr>
        <w:t xml:space="preserve">Cheng, H. Y., Chari, S. Y., Chau, J. P. C. (2018). Effectiveness of a strength-oriented psychoeducation on caregiving competence, problem-solving abilities, psychosocial outcomes and physical health among family caregiver of stroke survivors: A randomized controlled trial. </w:t>
      </w:r>
      <w:r>
        <w:rPr>
          <w:rFonts w:ascii="Times New Roman" w:hAnsi="Times New Roman" w:cs="Times New Roman"/>
          <w:bCs/>
          <w:i/>
          <w:iCs/>
          <w:sz w:val="24"/>
          <w:szCs w:val="24"/>
        </w:rPr>
        <w:t>International Journal of Nursing Studies, 87</w:t>
      </w:r>
      <w:r>
        <w:rPr>
          <w:rFonts w:ascii="Times New Roman" w:hAnsi="Times New Roman" w:cs="Times New Roman"/>
          <w:bCs/>
          <w:sz w:val="24"/>
          <w:szCs w:val="24"/>
        </w:rPr>
        <w:t xml:space="preserve">, 84-93. </w:t>
      </w:r>
      <w:hyperlink r:id="rId23" w:history="1">
        <w:r w:rsidRPr="00935FAE">
          <w:rPr>
            <w:rStyle w:val="Hyperlink"/>
            <w:rFonts w:ascii="Times New Roman" w:hAnsi="Times New Roman" w:cs="Times New Roman"/>
            <w:bCs/>
            <w:sz w:val="24"/>
            <w:szCs w:val="24"/>
          </w:rPr>
          <w:t>https://doi.org/10.1016/j.ijnurstu.2018.07.005</w:t>
        </w:r>
      </w:hyperlink>
    </w:p>
    <w:p w14:paraId="777252F2" w14:textId="4291E19D" w:rsidR="00913F0B" w:rsidRDefault="00913F0B" w:rsidP="00913F0B">
      <w:pPr>
        <w:rPr>
          <w:rFonts w:ascii="Times New Roman" w:hAnsi="Times New Roman" w:cs="Times New Roman"/>
          <w:bCs/>
          <w:sz w:val="24"/>
          <w:szCs w:val="24"/>
        </w:rPr>
      </w:pPr>
      <w:r w:rsidRPr="00913F0B">
        <w:rPr>
          <w:rFonts w:ascii="Times New Roman" w:hAnsi="Times New Roman" w:cs="Times New Roman"/>
          <w:bCs/>
          <w:sz w:val="24"/>
          <w:szCs w:val="24"/>
        </w:rPr>
        <w:t>Davies, D., &amp; Dodd, J. (2002). Qualitative research and the</w:t>
      </w:r>
      <w:r>
        <w:rPr>
          <w:rFonts w:ascii="Times New Roman" w:hAnsi="Times New Roman" w:cs="Times New Roman"/>
          <w:bCs/>
          <w:sz w:val="24"/>
          <w:szCs w:val="24"/>
        </w:rPr>
        <w:t xml:space="preserve"> </w:t>
      </w:r>
      <w:r w:rsidRPr="00913F0B">
        <w:rPr>
          <w:rFonts w:ascii="Times New Roman" w:hAnsi="Times New Roman" w:cs="Times New Roman"/>
          <w:bCs/>
          <w:sz w:val="24"/>
          <w:szCs w:val="24"/>
        </w:rPr>
        <w:t>question of rigor. Qualitative Health Research, 12, 279–289.</w:t>
      </w:r>
      <w:r>
        <w:rPr>
          <w:rFonts w:ascii="Times New Roman" w:hAnsi="Times New Roman" w:cs="Times New Roman"/>
          <w:bCs/>
          <w:sz w:val="24"/>
          <w:szCs w:val="24"/>
        </w:rPr>
        <w:t xml:space="preserve"> Https://doi.org/</w:t>
      </w:r>
      <w:r w:rsidRPr="00913F0B">
        <w:rPr>
          <w:rFonts w:ascii="Times New Roman" w:hAnsi="Times New Roman" w:cs="Times New Roman"/>
          <w:bCs/>
          <w:sz w:val="24"/>
          <w:szCs w:val="24"/>
        </w:rPr>
        <w:t>10.1177/104973230201200211</w:t>
      </w:r>
    </w:p>
    <w:p w14:paraId="045B8806" w14:textId="2259BA18" w:rsidR="006C4C18" w:rsidRDefault="006C4C18" w:rsidP="00F733EC">
      <w:pPr>
        <w:rPr>
          <w:rFonts w:ascii="Times New Roman" w:hAnsi="Times New Roman" w:cs="Times New Roman"/>
          <w:bCs/>
          <w:sz w:val="24"/>
          <w:szCs w:val="24"/>
        </w:rPr>
      </w:pPr>
      <w:r>
        <w:rPr>
          <w:rFonts w:ascii="Times New Roman" w:hAnsi="Times New Roman" w:cs="Times New Roman"/>
          <w:bCs/>
          <w:sz w:val="24"/>
          <w:szCs w:val="24"/>
        </w:rPr>
        <w:t xml:space="preserve">Denham, A. M. J., Wynne, O., Baker, A. L., Spratt, N. J., Loh, M., Turner, A., … Bonevski, B. (2020). The long-term unmet needs of informal carers of stroke survivors at home: A systematic review of qualitative and quantitative studies. </w:t>
      </w:r>
      <w:r>
        <w:rPr>
          <w:rFonts w:ascii="Times New Roman" w:hAnsi="Times New Roman" w:cs="Times New Roman"/>
          <w:bCs/>
          <w:i/>
          <w:iCs/>
          <w:sz w:val="24"/>
          <w:szCs w:val="24"/>
        </w:rPr>
        <w:t>Disability and Rehabilitation, 1</w:t>
      </w:r>
      <w:r>
        <w:rPr>
          <w:rFonts w:ascii="Times New Roman" w:hAnsi="Times New Roman" w:cs="Times New Roman"/>
          <w:bCs/>
          <w:sz w:val="24"/>
          <w:szCs w:val="24"/>
        </w:rPr>
        <w:t xml:space="preserve">. </w:t>
      </w:r>
      <w:hyperlink r:id="rId24" w:history="1">
        <w:r w:rsidRPr="00935FAE">
          <w:rPr>
            <w:rStyle w:val="Hyperlink"/>
            <w:rFonts w:ascii="Times New Roman" w:hAnsi="Times New Roman" w:cs="Times New Roman"/>
            <w:bCs/>
            <w:sz w:val="24"/>
            <w:szCs w:val="24"/>
          </w:rPr>
          <w:t>https://doi.org/10.1080/09638288.2020.1756470</w:t>
        </w:r>
      </w:hyperlink>
    </w:p>
    <w:p w14:paraId="77DCBEA3" w14:textId="3EF84DB8" w:rsidR="00F47AEA" w:rsidRDefault="00F47AEA" w:rsidP="00F733EC">
      <w:pPr>
        <w:rPr>
          <w:rFonts w:ascii="Times New Roman" w:hAnsi="Times New Roman" w:cs="Times New Roman"/>
          <w:bCs/>
          <w:sz w:val="24"/>
          <w:szCs w:val="24"/>
        </w:rPr>
      </w:pPr>
      <w:r>
        <w:rPr>
          <w:rFonts w:ascii="Times New Roman" w:hAnsi="Times New Roman" w:cs="Times New Roman"/>
          <w:bCs/>
          <w:sz w:val="24"/>
          <w:szCs w:val="24"/>
        </w:rPr>
        <w:t xml:space="preserve">Horne, M., Thomas, N., Vail, A., Selles, R., McCabe, C., &amp; Tyson, S. (2015). Staff’s views on delivering patient-led therapy during inpatient stroke rehabilitation: A focus group study with lessons for trial fidelity. </w:t>
      </w:r>
      <w:r>
        <w:rPr>
          <w:rFonts w:ascii="Times New Roman" w:hAnsi="Times New Roman" w:cs="Times New Roman"/>
          <w:bCs/>
          <w:i/>
          <w:iCs/>
          <w:sz w:val="24"/>
          <w:szCs w:val="24"/>
        </w:rPr>
        <w:t>Trials, 16</w:t>
      </w:r>
      <w:r>
        <w:rPr>
          <w:rFonts w:ascii="Times New Roman" w:hAnsi="Times New Roman" w:cs="Times New Roman"/>
          <w:bCs/>
          <w:sz w:val="24"/>
          <w:szCs w:val="24"/>
        </w:rPr>
        <w:t xml:space="preserve">(1), 137-137. </w:t>
      </w:r>
      <w:hyperlink r:id="rId25" w:history="1">
        <w:r w:rsidRPr="00935FAE">
          <w:rPr>
            <w:rStyle w:val="Hyperlink"/>
            <w:rFonts w:ascii="Times New Roman" w:hAnsi="Times New Roman" w:cs="Times New Roman"/>
            <w:bCs/>
            <w:sz w:val="24"/>
            <w:szCs w:val="24"/>
          </w:rPr>
          <w:t>https://doi.org/10.1186/s13063-015-0646-9</w:t>
        </w:r>
      </w:hyperlink>
    </w:p>
    <w:p w14:paraId="15E1AF1F" w14:textId="2A6A21C1" w:rsidR="00306CA6" w:rsidRDefault="00306CA6" w:rsidP="00F733EC">
      <w:pPr>
        <w:rPr>
          <w:rFonts w:ascii="Times New Roman" w:hAnsi="Times New Roman" w:cs="Times New Roman"/>
          <w:bCs/>
          <w:sz w:val="24"/>
          <w:szCs w:val="24"/>
        </w:rPr>
      </w:pPr>
      <w:r>
        <w:rPr>
          <w:rFonts w:ascii="Times New Roman" w:hAnsi="Times New Roman" w:cs="Times New Roman"/>
          <w:bCs/>
          <w:sz w:val="24"/>
          <w:szCs w:val="24"/>
        </w:rPr>
        <w:t xml:space="preserve">Inci, F. H., Temel, A. B. (2016). The effect of the support program on the resilience of female family caregivers of stroke patients: Randomized controlled trial. </w:t>
      </w:r>
      <w:r>
        <w:rPr>
          <w:rFonts w:ascii="Times New Roman" w:hAnsi="Times New Roman" w:cs="Times New Roman"/>
          <w:bCs/>
          <w:i/>
          <w:iCs/>
          <w:sz w:val="24"/>
          <w:szCs w:val="24"/>
        </w:rPr>
        <w:t>Applied Nursing Research, 32</w:t>
      </w:r>
      <w:r>
        <w:rPr>
          <w:rFonts w:ascii="Times New Roman" w:hAnsi="Times New Roman" w:cs="Times New Roman"/>
          <w:bCs/>
          <w:sz w:val="24"/>
          <w:szCs w:val="24"/>
        </w:rPr>
        <w:t xml:space="preserve">, 233-240. </w:t>
      </w:r>
      <w:hyperlink r:id="rId26" w:history="1">
        <w:r w:rsidRPr="00935FAE">
          <w:rPr>
            <w:rStyle w:val="Hyperlink"/>
            <w:rFonts w:ascii="Times New Roman" w:hAnsi="Times New Roman" w:cs="Times New Roman"/>
            <w:bCs/>
            <w:sz w:val="24"/>
            <w:szCs w:val="24"/>
          </w:rPr>
          <w:t>https://doi.org/10.1016/j.apnr.2016.08.002</w:t>
        </w:r>
      </w:hyperlink>
    </w:p>
    <w:p w14:paraId="6EEA92A8" w14:textId="5CD06917" w:rsidR="007B4527" w:rsidRDefault="007B4527" w:rsidP="00F733EC">
      <w:pPr>
        <w:rPr>
          <w:rFonts w:ascii="Times New Roman" w:hAnsi="Times New Roman" w:cs="Times New Roman"/>
          <w:bCs/>
          <w:sz w:val="24"/>
          <w:szCs w:val="24"/>
        </w:rPr>
      </w:pPr>
      <w:r>
        <w:rPr>
          <w:rFonts w:ascii="Times New Roman" w:hAnsi="Times New Roman" w:cs="Times New Roman"/>
          <w:bCs/>
          <w:sz w:val="24"/>
          <w:szCs w:val="24"/>
        </w:rPr>
        <w:t xml:space="preserve">King, R. B., &amp; Semik, P. E. (2006). Stroke caregiving: Difficult times, resource use, and needs during the first 2 years. </w:t>
      </w:r>
      <w:r>
        <w:rPr>
          <w:rFonts w:ascii="Times New Roman" w:hAnsi="Times New Roman" w:cs="Times New Roman"/>
          <w:bCs/>
          <w:i/>
          <w:iCs/>
          <w:sz w:val="24"/>
          <w:szCs w:val="24"/>
        </w:rPr>
        <w:t>Journal of Gerontological Nursing, 32</w:t>
      </w:r>
      <w:r>
        <w:rPr>
          <w:rFonts w:ascii="Times New Roman" w:hAnsi="Times New Roman" w:cs="Times New Roman"/>
          <w:bCs/>
          <w:sz w:val="24"/>
          <w:szCs w:val="24"/>
        </w:rPr>
        <w:t xml:space="preserve">(4), 37-44. </w:t>
      </w:r>
      <w:hyperlink r:id="rId27" w:history="1">
        <w:r w:rsidRPr="00935FAE">
          <w:rPr>
            <w:rStyle w:val="Hyperlink"/>
            <w:rFonts w:ascii="Times New Roman" w:hAnsi="Times New Roman" w:cs="Times New Roman"/>
            <w:bCs/>
            <w:sz w:val="24"/>
            <w:szCs w:val="24"/>
          </w:rPr>
          <w:t>https://doi.org/10.3928/00989134-20060401-07</w:t>
        </w:r>
      </w:hyperlink>
    </w:p>
    <w:p w14:paraId="425C6F65" w14:textId="18159487" w:rsidR="00873740" w:rsidRDefault="00873740" w:rsidP="00873740">
      <w:pPr>
        <w:spacing w:line="240" w:lineRule="auto"/>
        <w:contextualSpacing/>
        <w:rPr>
          <w:rFonts w:ascii="Times New Roman" w:hAnsi="Times New Roman" w:cs="Times New Roman"/>
          <w:bCs/>
          <w:sz w:val="24"/>
          <w:szCs w:val="24"/>
        </w:rPr>
      </w:pPr>
      <w:r w:rsidRPr="00873740">
        <w:rPr>
          <w:rFonts w:ascii="Times New Roman" w:hAnsi="Times New Roman" w:cs="Times New Roman"/>
          <w:bCs/>
          <w:sz w:val="24"/>
          <w:szCs w:val="24"/>
        </w:rPr>
        <w:t>Krueger, R. A., &amp; Casey, M. A. (2015). Focus groups: A practical</w:t>
      </w:r>
      <w:r w:rsidR="00917C83">
        <w:rPr>
          <w:rFonts w:ascii="Times New Roman" w:hAnsi="Times New Roman" w:cs="Times New Roman"/>
          <w:bCs/>
          <w:sz w:val="24"/>
          <w:szCs w:val="24"/>
        </w:rPr>
        <w:t xml:space="preserve"> </w:t>
      </w:r>
      <w:r w:rsidRPr="00873740">
        <w:rPr>
          <w:rFonts w:ascii="Times New Roman" w:hAnsi="Times New Roman" w:cs="Times New Roman"/>
          <w:bCs/>
          <w:sz w:val="24"/>
          <w:szCs w:val="24"/>
        </w:rPr>
        <w:t>guide for applied research (5th ed.). Sage.</w:t>
      </w:r>
    </w:p>
    <w:p w14:paraId="6E3841BA" w14:textId="77777777" w:rsidR="00873740" w:rsidRDefault="00873740" w:rsidP="00873740">
      <w:pPr>
        <w:spacing w:line="240" w:lineRule="auto"/>
        <w:contextualSpacing/>
        <w:rPr>
          <w:rFonts w:ascii="Times New Roman" w:hAnsi="Times New Roman" w:cs="Times New Roman"/>
          <w:bCs/>
          <w:sz w:val="24"/>
          <w:szCs w:val="24"/>
        </w:rPr>
      </w:pPr>
    </w:p>
    <w:p w14:paraId="722CC0E0" w14:textId="0EF883F2" w:rsidR="00F733EC" w:rsidRDefault="00F733EC" w:rsidP="00F733EC">
      <w:pPr>
        <w:rPr>
          <w:rFonts w:ascii="Times New Roman" w:hAnsi="Times New Roman" w:cs="Times New Roman"/>
          <w:bCs/>
          <w:sz w:val="24"/>
          <w:szCs w:val="24"/>
        </w:rPr>
      </w:pPr>
      <w:r>
        <w:rPr>
          <w:rFonts w:ascii="Times New Roman" w:hAnsi="Times New Roman" w:cs="Times New Roman"/>
          <w:bCs/>
          <w:sz w:val="24"/>
          <w:szCs w:val="24"/>
        </w:rPr>
        <w:t xml:space="preserve">Loh, A. Z., Tan, J. S., Zhang, M. W., &amp; Ho, R. C. (2017). The global prevalence of anxiety and depressive symptoms among caregivers of stroke survivors. </w:t>
      </w:r>
      <w:r>
        <w:rPr>
          <w:rFonts w:ascii="Times New Roman" w:hAnsi="Times New Roman" w:cs="Times New Roman"/>
          <w:bCs/>
          <w:i/>
          <w:iCs/>
          <w:sz w:val="24"/>
          <w:szCs w:val="24"/>
        </w:rPr>
        <w:t>Journal of the American Medical Directors Association, 18</w:t>
      </w:r>
      <w:r>
        <w:rPr>
          <w:rFonts w:ascii="Times New Roman" w:hAnsi="Times New Roman" w:cs="Times New Roman"/>
          <w:bCs/>
          <w:sz w:val="24"/>
          <w:szCs w:val="24"/>
        </w:rPr>
        <w:t xml:space="preserve">(2), 111-116. </w:t>
      </w:r>
      <w:hyperlink r:id="rId28" w:history="1">
        <w:r w:rsidRPr="005345C0">
          <w:rPr>
            <w:rStyle w:val="Hyperlink"/>
            <w:rFonts w:ascii="Times New Roman" w:hAnsi="Times New Roman" w:cs="Times New Roman"/>
            <w:bCs/>
            <w:sz w:val="24"/>
            <w:szCs w:val="24"/>
          </w:rPr>
          <w:t>https://doi.org/10.1016/j.jamda.2016.08.014</w:t>
        </w:r>
      </w:hyperlink>
    </w:p>
    <w:p w14:paraId="65DD3734" w14:textId="0C075B53" w:rsidR="00A16BE1" w:rsidRDefault="0038579C" w:rsidP="00F733EC">
      <w:pPr>
        <w:rPr>
          <w:rFonts w:ascii="Times New Roman" w:hAnsi="Times New Roman" w:cs="Times New Roman"/>
          <w:bCs/>
          <w:sz w:val="24"/>
          <w:szCs w:val="24"/>
        </w:rPr>
      </w:pPr>
      <w:r>
        <w:rPr>
          <w:rFonts w:ascii="Times New Roman" w:hAnsi="Times New Roman" w:cs="Times New Roman"/>
          <w:bCs/>
          <w:sz w:val="24"/>
          <w:szCs w:val="24"/>
        </w:rPr>
        <w:t>Mc</w:t>
      </w:r>
      <w:r w:rsidR="007B4527">
        <w:rPr>
          <w:rFonts w:ascii="Times New Roman" w:hAnsi="Times New Roman" w:cs="Times New Roman"/>
          <w:bCs/>
          <w:sz w:val="24"/>
          <w:szCs w:val="24"/>
        </w:rPr>
        <w:t>L</w:t>
      </w:r>
      <w:r>
        <w:rPr>
          <w:rFonts w:ascii="Times New Roman" w:hAnsi="Times New Roman" w:cs="Times New Roman"/>
          <w:bCs/>
          <w:sz w:val="24"/>
          <w:szCs w:val="24"/>
        </w:rPr>
        <w:t xml:space="preserve">ennon, S. M., Hancock, R. D., Redelman, K., Scarton, L. J., Riley, E., Sweeney, B., Habermann, B., Jessup, N. M., &amp; Bakas, T. (2015). Comparing treatment fidelity between study arms of a randomized controlled clinical trial for stroke family caregivers. </w:t>
      </w:r>
      <w:r>
        <w:rPr>
          <w:rFonts w:ascii="Times New Roman" w:hAnsi="Times New Roman" w:cs="Times New Roman"/>
          <w:bCs/>
          <w:i/>
          <w:iCs/>
          <w:sz w:val="24"/>
          <w:szCs w:val="24"/>
        </w:rPr>
        <w:t>Clinical Rehabilitation, 30</w:t>
      </w:r>
      <w:r>
        <w:rPr>
          <w:rFonts w:ascii="Times New Roman" w:hAnsi="Times New Roman" w:cs="Times New Roman"/>
          <w:bCs/>
          <w:sz w:val="24"/>
          <w:szCs w:val="24"/>
        </w:rPr>
        <w:t xml:space="preserve">(5), 495-507. </w:t>
      </w:r>
      <w:hyperlink r:id="rId29" w:history="1">
        <w:r w:rsidRPr="00935FAE">
          <w:rPr>
            <w:rStyle w:val="Hyperlink"/>
            <w:rFonts w:ascii="Times New Roman" w:hAnsi="Times New Roman" w:cs="Times New Roman"/>
            <w:bCs/>
            <w:sz w:val="24"/>
            <w:szCs w:val="24"/>
          </w:rPr>
          <w:t>https://doi.org/10.1177/0269215515585134</w:t>
        </w:r>
      </w:hyperlink>
    </w:p>
    <w:p w14:paraId="114731F5" w14:textId="12A3614D" w:rsidR="005362A8" w:rsidRDefault="005362A8" w:rsidP="005362A8">
      <w:pPr>
        <w:rPr>
          <w:rFonts w:ascii="Times New Roman" w:hAnsi="Times New Roman" w:cs="Times New Roman"/>
          <w:bCs/>
          <w:sz w:val="24"/>
          <w:szCs w:val="24"/>
        </w:rPr>
      </w:pPr>
      <w:r w:rsidRPr="005362A8">
        <w:rPr>
          <w:rFonts w:ascii="Times New Roman" w:hAnsi="Times New Roman" w:cs="Times New Roman"/>
          <w:bCs/>
          <w:sz w:val="24"/>
          <w:szCs w:val="24"/>
        </w:rPr>
        <w:t>Miles, M. B., Huberman, A. M., &amp; Saldana, J. (2013). Qualitative</w:t>
      </w:r>
      <w:r>
        <w:rPr>
          <w:rFonts w:ascii="Times New Roman" w:hAnsi="Times New Roman" w:cs="Times New Roman"/>
          <w:bCs/>
          <w:sz w:val="24"/>
          <w:szCs w:val="24"/>
        </w:rPr>
        <w:t xml:space="preserve"> </w:t>
      </w:r>
      <w:r w:rsidRPr="005362A8">
        <w:rPr>
          <w:rFonts w:ascii="Times New Roman" w:hAnsi="Times New Roman" w:cs="Times New Roman"/>
          <w:bCs/>
          <w:sz w:val="24"/>
          <w:szCs w:val="24"/>
        </w:rPr>
        <w:t>data analysis: An expanded sourcebook (3rd ed.). Sage.</w:t>
      </w:r>
    </w:p>
    <w:p w14:paraId="6C3F6277" w14:textId="432E64C8" w:rsidR="00306CA6" w:rsidRDefault="00306CA6" w:rsidP="00F733EC">
      <w:pPr>
        <w:rPr>
          <w:rFonts w:ascii="Times New Roman" w:hAnsi="Times New Roman" w:cs="Times New Roman"/>
          <w:bCs/>
          <w:sz w:val="24"/>
          <w:szCs w:val="24"/>
        </w:rPr>
      </w:pPr>
      <w:r>
        <w:rPr>
          <w:rFonts w:ascii="Times New Roman" w:hAnsi="Times New Roman" w:cs="Times New Roman"/>
          <w:bCs/>
          <w:sz w:val="24"/>
          <w:szCs w:val="24"/>
        </w:rPr>
        <w:t xml:space="preserve">Minshall, C., Pascoe, M. C., Thompson, D. R., Castle, D. J., McCabe, M., Chau, J. P. C., …Ski, C. F. (2019). Psychosocial interventions for stroke survivors, carers, and survivor-carer dyads: A </w:t>
      </w:r>
      <w:r>
        <w:rPr>
          <w:rFonts w:ascii="Times New Roman" w:hAnsi="Times New Roman" w:cs="Times New Roman"/>
          <w:bCs/>
          <w:sz w:val="24"/>
          <w:szCs w:val="24"/>
        </w:rPr>
        <w:lastRenderedPageBreak/>
        <w:t xml:space="preserve">systematic review and meta-analysis. </w:t>
      </w:r>
      <w:r>
        <w:rPr>
          <w:rFonts w:ascii="Times New Roman" w:hAnsi="Times New Roman" w:cs="Times New Roman"/>
          <w:bCs/>
          <w:i/>
          <w:iCs/>
          <w:sz w:val="24"/>
          <w:szCs w:val="24"/>
        </w:rPr>
        <w:t>Topics in Stroke Rehabilitation, 26</w:t>
      </w:r>
      <w:r>
        <w:rPr>
          <w:rFonts w:ascii="Times New Roman" w:hAnsi="Times New Roman" w:cs="Times New Roman"/>
          <w:bCs/>
          <w:sz w:val="24"/>
          <w:szCs w:val="24"/>
        </w:rPr>
        <w:t xml:space="preserve">(7), 554-564. </w:t>
      </w:r>
      <w:hyperlink r:id="rId30" w:history="1">
        <w:r w:rsidRPr="00935FAE">
          <w:rPr>
            <w:rStyle w:val="Hyperlink"/>
            <w:rFonts w:ascii="Times New Roman" w:hAnsi="Times New Roman" w:cs="Times New Roman"/>
            <w:bCs/>
            <w:sz w:val="24"/>
            <w:szCs w:val="24"/>
          </w:rPr>
          <w:t>https://doi.org/10.1080/10749357.2019.1625173</w:t>
        </w:r>
      </w:hyperlink>
    </w:p>
    <w:p w14:paraId="672919EE" w14:textId="7C2B1FCD" w:rsidR="00D5030D" w:rsidRDefault="00D5030D" w:rsidP="00F733EC">
      <w:pPr>
        <w:rPr>
          <w:rFonts w:ascii="Times New Roman" w:hAnsi="Times New Roman" w:cs="Times New Roman"/>
          <w:bCs/>
          <w:sz w:val="24"/>
          <w:szCs w:val="24"/>
        </w:rPr>
      </w:pPr>
      <w:r>
        <w:rPr>
          <w:rFonts w:ascii="Times New Roman" w:hAnsi="Times New Roman" w:cs="Times New Roman"/>
          <w:bCs/>
          <w:sz w:val="24"/>
          <w:szCs w:val="24"/>
        </w:rPr>
        <w:t xml:space="preserve">Moncher, F. J., &amp; Prinz, F. J. (1991). Treatment fidelity in outcome studies. </w:t>
      </w:r>
      <w:r>
        <w:rPr>
          <w:rFonts w:ascii="Times New Roman" w:hAnsi="Times New Roman" w:cs="Times New Roman"/>
          <w:bCs/>
          <w:i/>
          <w:iCs/>
          <w:sz w:val="24"/>
          <w:szCs w:val="24"/>
        </w:rPr>
        <w:t>Clinical Pscychology Review, 11</w:t>
      </w:r>
      <w:r>
        <w:rPr>
          <w:rFonts w:ascii="Times New Roman" w:hAnsi="Times New Roman" w:cs="Times New Roman"/>
          <w:bCs/>
          <w:sz w:val="24"/>
          <w:szCs w:val="24"/>
        </w:rPr>
        <w:t>(3), 247-266.</w:t>
      </w:r>
      <w:r w:rsidR="007B62C8">
        <w:rPr>
          <w:rFonts w:ascii="Times New Roman" w:hAnsi="Times New Roman" w:cs="Times New Roman"/>
          <w:bCs/>
          <w:sz w:val="24"/>
          <w:szCs w:val="24"/>
        </w:rPr>
        <w:t xml:space="preserve"> </w:t>
      </w:r>
      <w:hyperlink r:id="rId31" w:history="1">
        <w:r w:rsidR="007B62C8" w:rsidRPr="00935FAE">
          <w:rPr>
            <w:rStyle w:val="Hyperlink"/>
            <w:rFonts w:ascii="Times New Roman" w:hAnsi="Times New Roman" w:cs="Times New Roman"/>
            <w:bCs/>
            <w:sz w:val="24"/>
            <w:szCs w:val="24"/>
          </w:rPr>
          <w:t>https://doi.org/10.1016/0272-7358(91)90103-2</w:t>
        </w:r>
      </w:hyperlink>
    </w:p>
    <w:p w14:paraId="1A7A9696" w14:textId="00DE31CC" w:rsidR="00D5030D" w:rsidRPr="00D5030D" w:rsidRDefault="00D5030D" w:rsidP="00F733EC">
      <w:pPr>
        <w:rPr>
          <w:rFonts w:ascii="Times New Roman" w:hAnsi="Times New Roman" w:cs="Times New Roman"/>
          <w:bCs/>
          <w:sz w:val="24"/>
          <w:szCs w:val="24"/>
        </w:rPr>
      </w:pPr>
      <w:r>
        <w:rPr>
          <w:rFonts w:ascii="Times New Roman" w:hAnsi="Times New Roman" w:cs="Times New Roman"/>
          <w:bCs/>
          <w:sz w:val="24"/>
          <w:szCs w:val="24"/>
        </w:rPr>
        <w:t xml:space="preserve">Morrison, J. D., Becker, H., &amp; Stuifbergen, A. K. (2017). Evaluation of intervention fidelity in a multisite clinical trial in persons with Multiple Sclerosis. </w:t>
      </w:r>
      <w:r>
        <w:rPr>
          <w:rFonts w:ascii="Times New Roman" w:hAnsi="Times New Roman" w:cs="Times New Roman"/>
          <w:bCs/>
          <w:i/>
          <w:iCs/>
          <w:sz w:val="24"/>
          <w:szCs w:val="24"/>
        </w:rPr>
        <w:t>Journal of Neuroscience Nursing 49</w:t>
      </w:r>
      <w:r>
        <w:rPr>
          <w:rFonts w:ascii="Times New Roman" w:hAnsi="Times New Roman" w:cs="Times New Roman"/>
          <w:bCs/>
          <w:sz w:val="24"/>
          <w:szCs w:val="24"/>
        </w:rPr>
        <w:t>(6), 344-348. https://doi.org/10.1097/JNN.0000000000000315</w:t>
      </w:r>
    </w:p>
    <w:p w14:paraId="1302D566" w14:textId="27671C86" w:rsidR="00210F00" w:rsidRDefault="00210F00" w:rsidP="00F733EC">
      <w:pPr>
        <w:rPr>
          <w:rFonts w:ascii="Times New Roman" w:hAnsi="Times New Roman" w:cs="Times New Roman"/>
          <w:bCs/>
          <w:sz w:val="24"/>
          <w:szCs w:val="24"/>
        </w:rPr>
      </w:pPr>
      <w:r>
        <w:rPr>
          <w:rFonts w:ascii="Times New Roman" w:hAnsi="Times New Roman" w:cs="Times New Roman"/>
          <w:bCs/>
          <w:sz w:val="24"/>
          <w:szCs w:val="24"/>
        </w:rPr>
        <w:t xml:space="preserve">O’Malley, K. A., &amp; Qualls, S. H. (2019). Application of treatment fidelity in tailored caregiver interventions. </w:t>
      </w:r>
      <w:r>
        <w:rPr>
          <w:rFonts w:ascii="Times New Roman" w:hAnsi="Times New Roman" w:cs="Times New Roman"/>
          <w:bCs/>
          <w:i/>
          <w:iCs/>
          <w:sz w:val="24"/>
          <w:szCs w:val="24"/>
        </w:rPr>
        <w:t>Aging and Mental Health 24</w:t>
      </w:r>
      <w:r>
        <w:rPr>
          <w:rFonts w:ascii="Times New Roman" w:hAnsi="Times New Roman" w:cs="Times New Roman"/>
          <w:bCs/>
          <w:sz w:val="24"/>
          <w:szCs w:val="24"/>
        </w:rPr>
        <w:t xml:space="preserve">(12), 2094-2102. </w:t>
      </w:r>
      <w:hyperlink r:id="rId32" w:history="1">
        <w:r w:rsidRPr="00935FAE">
          <w:rPr>
            <w:rStyle w:val="Hyperlink"/>
            <w:rFonts w:ascii="Times New Roman" w:hAnsi="Times New Roman" w:cs="Times New Roman"/>
            <w:bCs/>
            <w:sz w:val="24"/>
            <w:szCs w:val="24"/>
          </w:rPr>
          <w:t>https://doi.org/10.1080/13607863.2019.1647134</w:t>
        </w:r>
      </w:hyperlink>
    </w:p>
    <w:p w14:paraId="18BD8F70" w14:textId="406F9062" w:rsidR="00306CA6" w:rsidRDefault="00306CA6" w:rsidP="00F733EC">
      <w:pPr>
        <w:rPr>
          <w:rFonts w:ascii="Times New Roman" w:hAnsi="Times New Roman" w:cs="Times New Roman"/>
          <w:bCs/>
          <w:sz w:val="24"/>
          <w:szCs w:val="24"/>
        </w:rPr>
      </w:pPr>
      <w:r>
        <w:rPr>
          <w:rFonts w:ascii="Times New Roman" w:hAnsi="Times New Roman" w:cs="Times New Roman"/>
          <w:bCs/>
          <w:sz w:val="24"/>
          <w:szCs w:val="24"/>
        </w:rPr>
        <w:t xml:space="preserve">Panzeri, A., Ferrario, S. R., &amp; Vidotto, G. (2019). Intervnetions for psychological health of stroke caregivers: A systematic review. </w:t>
      </w:r>
      <w:r>
        <w:rPr>
          <w:rFonts w:ascii="Times New Roman" w:hAnsi="Times New Roman" w:cs="Times New Roman"/>
          <w:bCs/>
          <w:i/>
          <w:iCs/>
          <w:sz w:val="24"/>
          <w:szCs w:val="24"/>
        </w:rPr>
        <w:t>Frontiers in Psychology, 10</w:t>
      </w:r>
      <w:r>
        <w:rPr>
          <w:rFonts w:ascii="Times New Roman" w:hAnsi="Times New Roman" w:cs="Times New Roman"/>
          <w:bCs/>
          <w:sz w:val="24"/>
          <w:szCs w:val="24"/>
        </w:rPr>
        <w:t xml:space="preserve">, 2045-2045. </w:t>
      </w:r>
      <w:hyperlink r:id="rId33" w:history="1">
        <w:r w:rsidRPr="00935FAE">
          <w:rPr>
            <w:rStyle w:val="Hyperlink"/>
            <w:rFonts w:ascii="Times New Roman" w:hAnsi="Times New Roman" w:cs="Times New Roman"/>
            <w:bCs/>
            <w:sz w:val="24"/>
            <w:szCs w:val="24"/>
          </w:rPr>
          <w:t>https://doi.org/10.3389/fpsyg.2019.02045</w:t>
        </w:r>
      </w:hyperlink>
    </w:p>
    <w:p w14:paraId="7FC933A9" w14:textId="00B41CB2" w:rsidR="00C07EC8" w:rsidRDefault="00C07EC8" w:rsidP="00F733EC">
      <w:pPr>
        <w:rPr>
          <w:rFonts w:ascii="Times New Roman" w:hAnsi="Times New Roman" w:cs="Times New Roman"/>
          <w:bCs/>
          <w:sz w:val="24"/>
          <w:szCs w:val="24"/>
        </w:rPr>
      </w:pPr>
      <w:r>
        <w:rPr>
          <w:rFonts w:ascii="Times New Roman" w:hAnsi="Times New Roman" w:cs="Times New Roman"/>
          <w:bCs/>
          <w:sz w:val="24"/>
          <w:szCs w:val="24"/>
        </w:rPr>
        <w:t xml:space="preserve">Perepletchikova, F., Treat, T. A., &amp; Kazdin, A. E. (2007). Treatment integrity in psychotherapy research: Analysis of studies and examination of associated factors. </w:t>
      </w:r>
      <w:r>
        <w:rPr>
          <w:rFonts w:ascii="Times New Roman" w:hAnsi="Times New Roman" w:cs="Times New Roman"/>
          <w:bCs/>
          <w:i/>
          <w:iCs/>
          <w:sz w:val="24"/>
          <w:szCs w:val="24"/>
        </w:rPr>
        <w:t>Journal of Consulting and Clinical Psychology, 75</w:t>
      </w:r>
      <w:r>
        <w:rPr>
          <w:rFonts w:ascii="Times New Roman" w:hAnsi="Times New Roman" w:cs="Times New Roman"/>
          <w:bCs/>
          <w:sz w:val="24"/>
          <w:szCs w:val="24"/>
        </w:rPr>
        <w:t xml:space="preserve">(6), 829-841. </w:t>
      </w:r>
      <w:hyperlink r:id="rId34" w:history="1">
        <w:r w:rsidRPr="0037199A">
          <w:rPr>
            <w:rStyle w:val="Hyperlink"/>
            <w:rFonts w:ascii="Times New Roman" w:hAnsi="Times New Roman" w:cs="Times New Roman"/>
            <w:bCs/>
            <w:sz w:val="24"/>
            <w:szCs w:val="24"/>
          </w:rPr>
          <w:t>https://doi.org/10.1037/0022-006X.75.6.829</w:t>
        </w:r>
      </w:hyperlink>
    </w:p>
    <w:p w14:paraId="20B73CCD" w14:textId="56748CCA" w:rsidR="0081783B" w:rsidRDefault="0081783B" w:rsidP="00F733EC">
      <w:pPr>
        <w:rPr>
          <w:rFonts w:ascii="Times New Roman" w:hAnsi="Times New Roman" w:cs="Times New Roman"/>
          <w:bCs/>
          <w:sz w:val="24"/>
          <w:szCs w:val="24"/>
        </w:rPr>
      </w:pPr>
      <w:r>
        <w:rPr>
          <w:rFonts w:ascii="Times New Roman" w:hAnsi="Times New Roman" w:cs="Times New Roman"/>
          <w:bCs/>
          <w:sz w:val="24"/>
          <w:szCs w:val="24"/>
        </w:rPr>
        <w:t xml:space="preserve">Pucciarelli, G., Lommi, M., Magwood, G. S., Simeone, S., Colaceci, S., Vellone, E., &amp; Alvaro, R. (2020). Effectiveness of dyadic interventions to improve stroke patient-caregiver dyads’ outcomes after discharge: A systematic review and meta-analysis study. </w:t>
      </w:r>
      <w:r>
        <w:rPr>
          <w:rFonts w:ascii="Times New Roman" w:hAnsi="Times New Roman" w:cs="Times New Roman"/>
          <w:bCs/>
          <w:i/>
          <w:iCs/>
          <w:sz w:val="24"/>
          <w:szCs w:val="24"/>
        </w:rPr>
        <w:t xml:space="preserve">European </w:t>
      </w:r>
      <w:r w:rsidR="00C400DD">
        <w:rPr>
          <w:rFonts w:ascii="Times New Roman" w:hAnsi="Times New Roman" w:cs="Times New Roman"/>
          <w:bCs/>
          <w:i/>
          <w:iCs/>
          <w:sz w:val="24"/>
          <w:szCs w:val="24"/>
        </w:rPr>
        <w:t>Journal</w:t>
      </w:r>
      <w:r>
        <w:rPr>
          <w:rFonts w:ascii="Times New Roman" w:hAnsi="Times New Roman" w:cs="Times New Roman"/>
          <w:bCs/>
          <w:i/>
          <w:iCs/>
          <w:sz w:val="24"/>
          <w:szCs w:val="24"/>
        </w:rPr>
        <w:t xml:space="preserve"> of Cardiovascular Nursing: Journal of the Working Group on Cardiovascular Nursing of the European Society of Cardiology, 0</w:t>
      </w:r>
      <w:r>
        <w:rPr>
          <w:rFonts w:ascii="Times New Roman" w:hAnsi="Times New Roman" w:cs="Times New Roman"/>
          <w:bCs/>
          <w:sz w:val="24"/>
          <w:szCs w:val="24"/>
        </w:rPr>
        <w:t xml:space="preserve">(0), 1-22. </w:t>
      </w:r>
      <w:hyperlink r:id="rId35" w:history="1">
        <w:r w:rsidRPr="00935FAE">
          <w:rPr>
            <w:rStyle w:val="Hyperlink"/>
            <w:rFonts w:ascii="Times New Roman" w:hAnsi="Times New Roman" w:cs="Times New Roman"/>
            <w:bCs/>
            <w:sz w:val="24"/>
            <w:szCs w:val="24"/>
          </w:rPr>
          <w:t>https://eoi.org/10.1177/1474515120926069</w:t>
        </w:r>
      </w:hyperlink>
    </w:p>
    <w:p w14:paraId="5B5A0E4D" w14:textId="39EBA14F" w:rsidR="007B4527" w:rsidRDefault="007B4527" w:rsidP="00F733EC">
      <w:pPr>
        <w:rPr>
          <w:rFonts w:ascii="Times New Roman" w:hAnsi="Times New Roman" w:cs="Times New Roman"/>
          <w:bCs/>
          <w:sz w:val="24"/>
          <w:szCs w:val="24"/>
        </w:rPr>
      </w:pPr>
      <w:r>
        <w:rPr>
          <w:rFonts w:ascii="Times New Roman" w:hAnsi="Times New Roman" w:cs="Times New Roman"/>
          <w:bCs/>
          <w:sz w:val="24"/>
          <w:szCs w:val="24"/>
        </w:rPr>
        <w:t xml:space="preserve">Quinn, K., Murray, C., &amp; Malone, C. (2014). Spousal experiences of coping with and adapting to caregiving for a partner who has a stroke: A meta-synthesis of qualitative research. </w:t>
      </w:r>
      <w:r>
        <w:rPr>
          <w:rFonts w:ascii="Times New Roman" w:hAnsi="Times New Roman" w:cs="Times New Roman"/>
          <w:bCs/>
          <w:i/>
          <w:iCs/>
          <w:sz w:val="24"/>
          <w:szCs w:val="24"/>
        </w:rPr>
        <w:t>Disability and Rehabilitation, 36</w:t>
      </w:r>
      <w:r>
        <w:rPr>
          <w:rFonts w:ascii="Times New Roman" w:hAnsi="Times New Roman" w:cs="Times New Roman"/>
          <w:bCs/>
          <w:sz w:val="24"/>
          <w:szCs w:val="24"/>
        </w:rPr>
        <w:t xml:space="preserve">(3), 185-198. </w:t>
      </w:r>
      <w:hyperlink r:id="rId36" w:history="1">
        <w:r w:rsidRPr="00935FAE">
          <w:rPr>
            <w:rStyle w:val="Hyperlink"/>
            <w:rFonts w:ascii="Times New Roman" w:hAnsi="Times New Roman" w:cs="Times New Roman"/>
            <w:bCs/>
            <w:sz w:val="24"/>
            <w:szCs w:val="24"/>
          </w:rPr>
          <w:t>https://doi.org/10.3109/09638288.2013.783630</w:t>
        </w:r>
      </w:hyperlink>
    </w:p>
    <w:p w14:paraId="56F33F79" w14:textId="282F85D0" w:rsidR="00A16BE1" w:rsidRDefault="00A16BE1" w:rsidP="00F733EC">
      <w:pPr>
        <w:rPr>
          <w:rFonts w:ascii="Times New Roman" w:hAnsi="Times New Roman" w:cs="Times New Roman"/>
          <w:bCs/>
          <w:sz w:val="24"/>
          <w:szCs w:val="24"/>
        </w:rPr>
      </w:pPr>
      <w:r>
        <w:rPr>
          <w:rFonts w:ascii="Times New Roman" w:hAnsi="Times New Roman" w:cs="Times New Roman"/>
          <w:bCs/>
          <w:sz w:val="24"/>
          <w:szCs w:val="24"/>
        </w:rPr>
        <w:t xml:space="preserve">Resnick, B., Bellg, A. J., Borrelli, B., et al. (2005). Examples of implementation and evaluation of treatment fidelity in the BCC studies: Where we are and where we need to go. </w:t>
      </w:r>
      <w:r>
        <w:rPr>
          <w:rFonts w:ascii="Times New Roman" w:hAnsi="Times New Roman" w:cs="Times New Roman"/>
          <w:bCs/>
          <w:i/>
          <w:iCs/>
          <w:sz w:val="24"/>
          <w:szCs w:val="24"/>
        </w:rPr>
        <w:t>Annals of Behavioral Medicine, (29).</w:t>
      </w:r>
      <w:r>
        <w:rPr>
          <w:rFonts w:ascii="Times New Roman" w:hAnsi="Times New Roman" w:cs="Times New Roman"/>
          <w:bCs/>
          <w:sz w:val="24"/>
          <w:szCs w:val="24"/>
        </w:rPr>
        <w:t xml:space="preserve"> 46-54.</w:t>
      </w:r>
    </w:p>
    <w:p w14:paraId="1FC72AF6" w14:textId="1B1C4D2D" w:rsidR="00A16BE1" w:rsidRPr="00A16BE1" w:rsidRDefault="00A16BE1" w:rsidP="00F733EC">
      <w:pPr>
        <w:rPr>
          <w:rFonts w:ascii="Times New Roman" w:hAnsi="Times New Roman" w:cs="Times New Roman"/>
          <w:bCs/>
          <w:sz w:val="24"/>
          <w:szCs w:val="24"/>
        </w:rPr>
      </w:pPr>
      <w:r>
        <w:rPr>
          <w:rFonts w:ascii="Times New Roman" w:hAnsi="Times New Roman" w:cs="Times New Roman"/>
          <w:bCs/>
          <w:sz w:val="24"/>
          <w:szCs w:val="24"/>
        </w:rPr>
        <w:t xml:space="preserve">Resnick, B., Galik, E., Pretzer-Aboff, I. et al. (2009). Treatment fidelity in nursing home research: The res-care intervention study. </w:t>
      </w:r>
      <w:r>
        <w:rPr>
          <w:rFonts w:ascii="Times New Roman" w:hAnsi="Times New Roman" w:cs="Times New Roman"/>
          <w:bCs/>
          <w:i/>
          <w:iCs/>
          <w:sz w:val="24"/>
          <w:szCs w:val="24"/>
        </w:rPr>
        <w:t>Residential Gerontological Nursing, 2</w:t>
      </w:r>
      <w:r>
        <w:rPr>
          <w:rFonts w:ascii="Times New Roman" w:hAnsi="Times New Roman" w:cs="Times New Roman"/>
          <w:bCs/>
          <w:sz w:val="24"/>
          <w:szCs w:val="24"/>
        </w:rPr>
        <w:t>. 30-38.</w:t>
      </w:r>
    </w:p>
    <w:p w14:paraId="06C258FA" w14:textId="6993676A" w:rsidR="00F733EC" w:rsidRPr="00C07EC8" w:rsidRDefault="0086039C" w:rsidP="00F733EC">
      <w:pPr>
        <w:rPr>
          <w:rFonts w:ascii="Times New Roman" w:hAnsi="Times New Roman" w:cs="Times New Roman"/>
          <w:bCs/>
          <w:sz w:val="24"/>
          <w:szCs w:val="24"/>
        </w:rPr>
      </w:pPr>
      <w:r>
        <w:rPr>
          <w:rFonts w:ascii="Times New Roman" w:hAnsi="Times New Roman" w:cs="Times New Roman"/>
          <w:bCs/>
          <w:sz w:val="24"/>
          <w:szCs w:val="24"/>
        </w:rPr>
        <w:t>Richardson, J. D., Hudspeth Dalton, S. G., Shafer, J., &amp; Patterson, J. (2016). Assessment fidelity in aphasia research</w:t>
      </w:r>
      <w:r w:rsidR="00C07EC8">
        <w:rPr>
          <w:rFonts w:ascii="Times New Roman" w:hAnsi="Times New Roman" w:cs="Times New Roman"/>
          <w:bCs/>
          <w:sz w:val="24"/>
          <w:szCs w:val="24"/>
        </w:rPr>
        <w:t xml:space="preserve">. </w:t>
      </w:r>
      <w:r w:rsidR="00C07EC8">
        <w:rPr>
          <w:rFonts w:ascii="Times New Roman" w:hAnsi="Times New Roman" w:cs="Times New Roman"/>
          <w:bCs/>
          <w:i/>
          <w:iCs/>
          <w:sz w:val="24"/>
          <w:szCs w:val="24"/>
        </w:rPr>
        <w:t>American Journal of Speech-Language Pathology, 25</w:t>
      </w:r>
      <w:r w:rsidR="00C07EC8">
        <w:rPr>
          <w:rFonts w:ascii="Times New Roman" w:hAnsi="Times New Roman" w:cs="Times New Roman"/>
          <w:bCs/>
          <w:sz w:val="24"/>
          <w:szCs w:val="24"/>
        </w:rPr>
        <w:t>(4S), S788-S797.</w:t>
      </w:r>
    </w:p>
    <w:p w14:paraId="3E9430D8" w14:textId="3987CA64" w:rsidR="00306CA6" w:rsidRDefault="00306CA6" w:rsidP="00F733EC">
      <w:pPr>
        <w:rPr>
          <w:rFonts w:ascii="Times New Roman" w:hAnsi="Times New Roman" w:cs="Times New Roman"/>
          <w:bCs/>
          <w:sz w:val="24"/>
          <w:szCs w:val="24"/>
        </w:rPr>
      </w:pPr>
      <w:r>
        <w:rPr>
          <w:rFonts w:ascii="Times New Roman" w:hAnsi="Times New Roman" w:cs="Times New Roman"/>
          <w:bCs/>
          <w:sz w:val="24"/>
          <w:szCs w:val="24"/>
        </w:rPr>
        <w:t xml:space="preserve">Robinson-Smith, G., Harmer, C., Sheeran, R., &amp; Bellino Vallo, E. (2016). Couples’ coping after Stroke: A pilot intervention study. </w:t>
      </w:r>
      <w:r w:rsidRPr="00794FDF">
        <w:rPr>
          <w:rFonts w:ascii="Times New Roman" w:hAnsi="Times New Roman" w:cs="Times New Roman"/>
          <w:bCs/>
          <w:i/>
          <w:iCs/>
          <w:sz w:val="24"/>
          <w:szCs w:val="24"/>
        </w:rPr>
        <w:t xml:space="preserve">Rehabilitation Nursing, </w:t>
      </w:r>
      <w:r>
        <w:rPr>
          <w:rFonts w:ascii="Times New Roman" w:hAnsi="Times New Roman" w:cs="Times New Roman"/>
          <w:bCs/>
          <w:i/>
          <w:iCs/>
          <w:sz w:val="24"/>
          <w:szCs w:val="24"/>
        </w:rPr>
        <w:t>41</w:t>
      </w:r>
      <w:r>
        <w:rPr>
          <w:rFonts w:ascii="Times New Roman" w:hAnsi="Times New Roman" w:cs="Times New Roman"/>
          <w:bCs/>
          <w:sz w:val="24"/>
          <w:szCs w:val="24"/>
        </w:rPr>
        <w:t xml:space="preserve">(4), 218-229. </w:t>
      </w:r>
      <w:hyperlink r:id="rId37" w:history="1">
        <w:r w:rsidRPr="00935FAE">
          <w:rPr>
            <w:rStyle w:val="Hyperlink"/>
            <w:rFonts w:ascii="Times New Roman" w:hAnsi="Times New Roman" w:cs="Times New Roman"/>
            <w:bCs/>
            <w:sz w:val="24"/>
            <w:szCs w:val="24"/>
          </w:rPr>
          <w:t>https://doi.org/10.1002/rnj.213</w:t>
        </w:r>
      </w:hyperlink>
    </w:p>
    <w:p w14:paraId="296C3060" w14:textId="62DE1EE5" w:rsidR="00B1394C" w:rsidRDefault="00B1394C" w:rsidP="00B1394C">
      <w:pPr>
        <w:spacing w:line="240" w:lineRule="auto"/>
        <w:contextualSpacing/>
        <w:rPr>
          <w:rFonts w:ascii="Times New Roman" w:hAnsi="Times New Roman" w:cs="Times New Roman"/>
          <w:bCs/>
          <w:sz w:val="24"/>
          <w:szCs w:val="24"/>
        </w:rPr>
      </w:pPr>
      <w:r w:rsidRPr="00B1394C">
        <w:rPr>
          <w:rFonts w:ascii="Times New Roman" w:hAnsi="Times New Roman" w:cs="Times New Roman"/>
          <w:bCs/>
          <w:sz w:val="24"/>
          <w:szCs w:val="24"/>
        </w:rPr>
        <w:t>Royse, D., Thyer, B. A., Padgett, D. K., &amp; Logan, T. K. (2001).</w:t>
      </w:r>
      <w:r w:rsidR="00917C83">
        <w:rPr>
          <w:rFonts w:ascii="Times New Roman" w:hAnsi="Times New Roman" w:cs="Times New Roman"/>
          <w:bCs/>
          <w:sz w:val="24"/>
          <w:szCs w:val="24"/>
        </w:rPr>
        <w:t xml:space="preserve"> </w:t>
      </w:r>
      <w:r w:rsidRPr="00B1394C">
        <w:rPr>
          <w:rFonts w:ascii="Times New Roman" w:hAnsi="Times New Roman" w:cs="Times New Roman"/>
          <w:bCs/>
          <w:sz w:val="24"/>
          <w:szCs w:val="24"/>
        </w:rPr>
        <w:t>Program evaluation: An introduction (3rd ed.). Wadsworth/Thomson Learning.</w:t>
      </w:r>
    </w:p>
    <w:p w14:paraId="4FA14BA6" w14:textId="77777777" w:rsidR="00B1394C" w:rsidRDefault="00B1394C" w:rsidP="00B1394C">
      <w:pPr>
        <w:spacing w:line="240" w:lineRule="auto"/>
        <w:contextualSpacing/>
        <w:rPr>
          <w:rFonts w:ascii="Times New Roman" w:hAnsi="Times New Roman" w:cs="Times New Roman"/>
          <w:bCs/>
          <w:sz w:val="24"/>
          <w:szCs w:val="24"/>
        </w:rPr>
      </w:pPr>
    </w:p>
    <w:p w14:paraId="3AB1898E" w14:textId="508D7E76" w:rsidR="0081783B" w:rsidRDefault="0081783B" w:rsidP="00F733EC">
      <w:pPr>
        <w:rPr>
          <w:rFonts w:ascii="Times New Roman" w:hAnsi="Times New Roman" w:cs="Times New Roman"/>
          <w:bCs/>
          <w:sz w:val="24"/>
          <w:szCs w:val="24"/>
        </w:rPr>
      </w:pPr>
      <w:r>
        <w:rPr>
          <w:rFonts w:ascii="Times New Roman" w:hAnsi="Times New Roman" w:cs="Times New Roman"/>
          <w:bCs/>
          <w:sz w:val="24"/>
          <w:szCs w:val="24"/>
        </w:rPr>
        <w:lastRenderedPageBreak/>
        <w:t xml:space="preserve">Schwertfeger, J. L., Thuente, L., Hung, P., &amp; Larson, S. L. (2020). Post-discharge interventions to enhance coping skills for survivors of stroke and their caregivers: A scoping review protocol. </w:t>
      </w:r>
      <w:r>
        <w:rPr>
          <w:rFonts w:ascii="Times New Roman" w:hAnsi="Times New Roman" w:cs="Times New Roman"/>
          <w:bCs/>
          <w:i/>
          <w:iCs/>
          <w:sz w:val="24"/>
          <w:szCs w:val="24"/>
        </w:rPr>
        <w:t>JBI Evidence Synthesis, 18</w:t>
      </w:r>
      <w:r>
        <w:rPr>
          <w:rFonts w:ascii="Times New Roman" w:hAnsi="Times New Roman" w:cs="Times New Roman"/>
          <w:bCs/>
          <w:sz w:val="24"/>
          <w:szCs w:val="24"/>
        </w:rPr>
        <w:t xml:space="preserve">(2), 332-340. </w:t>
      </w:r>
      <w:hyperlink r:id="rId38" w:history="1">
        <w:r w:rsidRPr="00935FAE">
          <w:rPr>
            <w:rStyle w:val="Hyperlink"/>
            <w:rFonts w:ascii="Times New Roman" w:hAnsi="Times New Roman" w:cs="Times New Roman"/>
            <w:bCs/>
            <w:sz w:val="24"/>
            <w:szCs w:val="24"/>
          </w:rPr>
          <w:t>https://doi.org/10.11124/JBISRIR-D-18-00024</w:t>
        </w:r>
      </w:hyperlink>
    </w:p>
    <w:p w14:paraId="6E1A9EDD" w14:textId="5F268E3E" w:rsidR="00210F00" w:rsidRDefault="00210F00" w:rsidP="00F733EC">
      <w:pPr>
        <w:rPr>
          <w:rFonts w:ascii="Times New Roman" w:hAnsi="Times New Roman" w:cs="Times New Roman"/>
          <w:bCs/>
          <w:sz w:val="24"/>
          <w:szCs w:val="24"/>
        </w:rPr>
      </w:pPr>
      <w:r>
        <w:rPr>
          <w:rFonts w:ascii="Times New Roman" w:hAnsi="Times New Roman" w:cs="Times New Roman"/>
          <w:bCs/>
          <w:sz w:val="24"/>
          <w:szCs w:val="24"/>
        </w:rPr>
        <w:t xml:space="preserve">Spell, L. A., Richardson, J. D., Basilakos, A., Stark, B. C., Teklehaimanot, A., Hillis, A. E., &amp; Fridriksson, J. (2020). Developming, implementing, and improving assessment and treatment fidelity in clinical aphasia research. </w:t>
      </w:r>
      <w:r>
        <w:rPr>
          <w:rFonts w:ascii="Times New Roman" w:hAnsi="Times New Roman" w:cs="Times New Roman"/>
          <w:bCs/>
          <w:i/>
          <w:iCs/>
          <w:sz w:val="24"/>
          <w:szCs w:val="24"/>
        </w:rPr>
        <w:t>American Journal of Speech-Language Pathology, 29</w:t>
      </w:r>
      <w:r w:rsidR="00363CB9">
        <w:rPr>
          <w:rFonts w:ascii="Times New Roman" w:hAnsi="Times New Roman" w:cs="Times New Roman"/>
          <w:bCs/>
          <w:i/>
          <w:iCs/>
          <w:sz w:val="24"/>
          <w:szCs w:val="24"/>
        </w:rPr>
        <w:t>,</w:t>
      </w:r>
      <w:r w:rsidR="00363CB9">
        <w:rPr>
          <w:rFonts w:ascii="Times New Roman" w:hAnsi="Times New Roman" w:cs="Times New Roman"/>
          <w:bCs/>
          <w:sz w:val="24"/>
          <w:szCs w:val="24"/>
        </w:rPr>
        <w:t xml:space="preserve"> 286-298. </w:t>
      </w:r>
      <w:hyperlink r:id="rId39" w:history="1">
        <w:r w:rsidR="00363CB9" w:rsidRPr="00935FAE">
          <w:rPr>
            <w:rStyle w:val="Hyperlink"/>
            <w:rFonts w:ascii="Times New Roman" w:hAnsi="Times New Roman" w:cs="Times New Roman"/>
            <w:bCs/>
            <w:sz w:val="24"/>
            <w:szCs w:val="24"/>
          </w:rPr>
          <w:t>https://doi.org/10.1044/2019_AJSLP-19-00126</w:t>
        </w:r>
      </w:hyperlink>
    </w:p>
    <w:p w14:paraId="18C4C1D1" w14:textId="106AD92F" w:rsidR="00F733EC" w:rsidRPr="00F733EC" w:rsidRDefault="00F733EC" w:rsidP="00F733EC">
      <w:pPr>
        <w:rPr>
          <w:rFonts w:ascii="Times New Roman" w:hAnsi="Times New Roman" w:cs="Times New Roman"/>
          <w:bCs/>
          <w:sz w:val="24"/>
          <w:szCs w:val="24"/>
        </w:rPr>
      </w:pPr>
      <w:r>
        <w:rPr>
          <w:rFonts w:ascii="Times New Roman" w:hAnsi="Times New Roman" w:cs="Times New Roman"/>
          <w:bCs/>
          <w:sz w:val="24"/>
          <w:szCs w:val="24"/>
        </w:rPr>
        <w:t xml:space="preserve">Virani, S. S., Alonso, A., Benjamin, E. J., Bittencourt, M. S., Callaway, C. W., Carson, Tsao, C. W., …American Heart Association Council on Epidemiology and Prevention Statistics Committee and Stroke Statistics Subcommittee. (2020). Heart disease and stroke statistics – 2020 Update: A report from the American Heart Association. </w:t>
      </w:r>
      <w:r>
        <w:rPr>
          <w:rFonts w:ascii="Times New Roman" w:hAnsi="Times New Roman" w:cs="Times New Roman"/>
          <w:bCs/>
          <w:i/>
          <w:iCs/>
          <w:sz w:val="24"/>
          <w:szCs w:val="24"/>
        </w:rPr>
        <w:t>Circulation, 141</w:t>
      </w:r>
      <w:r>
        <w:rPr>
          <w:rFonts w:ascii="Times New Roman" w:hAnsi="Times New Roman" w:cs="Times New Roman"/>
          <w:bCs/>
          <w:sz w:val="24"/>
          <w:szCs w:val="24"/>
        </w:rPr>
        <w:t xml:space="preserve">(9), e139-e151. </w:t>
      </w:r>
      <w:hyperlink r:id="rId40" w:history="1">
        <w:r w:rsidRPr="005345C0">
          <w:rPr>
            <w:rStyle w:val="Hyperlink"/>
            <w:rFonts w:ascii="Times New Roman" w:hAnsi="Times New Roman" w:cs="Times New Roman"/>
            <w:bCs/>
            <w:sz w:val="24"/>
            <w:szCs w:val="24"/>
          </w:rPr>
          <w:t>https://doi.org/10.1161/CIR.0000000000000757</w:t>
        </w:r>
      </w:hyperlink>
    </w:p>
    <w:p w14:paraId="043615B2" w14:textId="4045C30C" w:rsidR="00655201" w:rsidRDefault="00655201">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F588990" w14:textId="77777777" w:rsidR="00F733EC" w:rsidRDefault="00F733EC">
      <w:pPr>
        <w:spacing w:line="259" w:lineRule="auto"/>
        <w:rPr>
          <w:rFonts w:ascii="Times New Roman" w:hAnsi="Times New Roman" w:cs="Times New Roman"/>
          <w:b/>
          <w:sz w:val="24"/>
          <w:szCs w:val="24"/>
        </w:rPr>
      </w:pPr>
    </w:p>
    <w:p w14:paraId="29EB1286" w14:textId="77777777" w:rsidR="00F971EF" w:rsidRDefault="00260758" w:rsidP="00260758">
      <w:pPr>
        <w:rPr>
          <w:rFonts w:ascii="Times New Roman" w:hAnsi="Times New Roman" w:cs="Times New Roman"/>
          <w:b/>
          <w:sz w:val="24"/>
          <w:szCs w:val="24"/>
        </w:rPr>
      </w:pPr>
      <w:r>
        <w:rPr>
          <w:rFonts w:ascii="Times New Roman" w:hAnsi="Times New Roman" w:cs="Times New Roman"/>
          <w:b/>
          <w:sz w:val="24"/>
          <w:szCs w:val="24"/>
        </w:rPr>
        <w:t xml:space="preserve">Table 1. Sample Characteristics. </w:t>
      </w:r>
    </w:p>
    <w:tbl>
      <w:tblPr>
        <w:tblStyle w:val="TableGrid"/>
        <w:tblW w:w="0" w:type="auto"/>
        <w:tblLook w:val="04A0" w:firstRow="1" w:lastRow="0" w:firstColumn="1" w:lastColumn="0" w:noHBand="0" w:noVBand="1"/>
      </w:tblPr>
      <w:tblGrid>
        <w:gridCol w:w="4135"/>
        <w:gridCol w:w="990"/>
        <w:gridCol w:w="990"/>
      </w:tblGrid>
      <w:tr w:rsidR="00E35DC6" w14:paraId="2BCBD743" w14:textId="77777777" w:rsidTr="00DC2301">
        <w:tc>
          <w:tcPr>
            <w:tcW w:w="4135" w:type="dxa"/>
          </w:tcPr>
          <w:p w14:paraId="3A3275BF" w14:textId="77777777" w:rsidR="00E35DC6" w:rsidRDefault="00E35DC6" w:rsidP="00260758">
            <w:pPr>
              <w:rPr>
                <w:rFonts w:ascii="Times New Roman" w:hAnsi="Times New Roman" w:cs="Times New Roman"/>
                <w:b/>
                <w:sz w:val="24"/>
                <w:szCs w:val="24"/>
              </w:rPr>
            </w:pPr>
            <w:r>
              <w:rPr>
                <w:rFonts w:ascii="Times New Roman" w:hAnsi="Times New Roman" w:cs="Times New Roman"/>
                <w:b/>
                <w:sz w:val="24"/>
                <w:szCs w:val="24"/>
              </w:rPr>
              <w:t>Characteristics</w:t>
            </w:r>
          </w:p>
        </w:tc>
        <w:tc>
          <w:tcPr>
            <w:tcW w:w="990" w:type="dxa"/>
          </w:tcPr>
          <w:p w14:paraId="3CDBFCC6" w14:textId="77777777" w:rsidR="00E35DC6" w:rsidRPr="00DC2301" w:rsidRDefault="00E35DC6" w:rsidP="00DC2301">
            <w:pPr>
              <w:jc w:val="center"/>
              <w:rPr>
                <w:rFonts w:ascii="Times New Roman" w:hAnsi="Times New Roman" w:cs="Times New Roman"/>
                <w:b/>
                <w:sz w:val="24"/>
                <w:szCs w:val="24"/>
              </w:rPr>
            </w:pPr>
            <w:r w:rsidRPr="00DC2301">
              <w:rPr>
                <w:rFonts w:ascii="Times New Roman" w:hAnsi="Times New Roman" w:cs="Times New Roman"/>
                <w:b/>
                <w:sz w:val="24"/>
                <w:szCs w:val="24"/>
              </w:rPr>
              <w:t>f</w:t>
            </w:r>
          </w:p>
        </w:tc>
        <w:tc>
          <w:tcPr>
            <w:tcW w:w="990" w:type="dxa"/>
          </w:tcPr>
          <w:p w14:paraId="5E7D1058" w14:textId="77777777" w:rsidR="00E35DC6" w:rsidRPr="00DC2301" w:rsidRDefault="00E35DC6" w:rsidP="00DC2301">
            <w:pPr>
              <w:jc w:val="center"/>
              <w:rPr>
                <w:rFonts w:ascii="Times New Roman" w:hAnsi="Times New Roman" w:cs="Times New Roman"/>
                <w:b/>
                <w:sz w:val="24"/>
                <w:szCs w:val="24"/>
              </w:rPr>
            </w:pPr>
            <w:r w:rsidRPr="00DC2301">
              <w:rPr>
                <w:rFonts w:ascii="Times New Roman" w:hAnsi="Times New Roman" w:cs="Times New Roman"/>
                <w:b/>
                <w:sz w:val="24"/>
                <w:szCs w:val="24"/>
              </w:rPr>
              <w:t>%</w:t>
            </w:r>
          </w:p>
        </w:tc>
      </w:tr>
      <w:tr w:rsidR="00E35DC6" w14:paraId="4405B664" w14:textId="77777777" w:rsidTr="00DC2301">
        <w:tc>
          <w:tcPr>
            <w:tcW w:w="4135" w:type="dxa"/>
          </w:tcPr>
          <w:p w14:paraId="460DF0F1" w14:textId="753E19FC" w:rsidR="00E35DC6" w:rsidRPr="00C5013C" w:rsidRDefault="00E35DC6" w:rsidP="00260758">
            <w:pPr>
              <w:rPr>
                <w:rFonts w:ascii="Times New Roman" w:hAnsi="Times New Roman" w:cs="Times New Roman"/>
                <w:b/>
                <w:sz w:val="24"/>
                <w:szCs w:val="24"/>
                <w:vertAlign w:val="superscript"/>
              </w:rPr>
            </w:pPr>
            <w:r>
              <w:rPr>
                <w:rFonts w:ascii="Times New Roman" w:hAnsi="Times New Roman" w:cs="Times New Roman"/>
                <w:b/>
                <w:sz w:val="24"/>
                <w:szCs w:val="24"/>
              </w:rPr>
              <w:t xml:space="preserve">Type of Participant </w:t>
            </w:r>
            <w:r>
              <w:rPr>
                <w:rFonts w:ascii="Times New Roman" w:hAnsi="Times New Roman" w:cs="Times New Roman"/>
                <w:b/>
                <w:sz w:val="24"/>
                <w:szCs w:val="24"/>
                <w:vertAlign w:val="superscript"/>
              </w:rPr>
              <w:t>a</w:t>
            </w:r>
          </w:p>
        </w:tc>
        <w:tc>
          <w:tcPr>
            <w:tcW w:w="990" w:type="dxa"/>
          </w:tcPr>
          <w:p w14:paraId="1FE131F5" w14:textId="56C68B3F" w:rsidR="00E35DC6" w:rsidRDefault="00E35DC6" w:rsidP="009E452B">
            <w:pPr>
              <w:jc w:val="center"/>
              <w:rPr>
                <w:rFonts w:ascii="Times New Roman" w:hAnsi="Times New Roman" w:cs="Times New Roman"/>
                <w:b/>
                <w:sz w:val="24"/>
                <w:szCs w:val="24"/>
              </w:rPr>
            </w:pPr>
          </w:p>
        </w:tc>
        <w:tc>
          <w:tcPr>
            <w:tcW w:w="990" w:type="dxa"/>
          </w:tcPr>
          <w:p w14:paraId="1D4646C4" w14:textId="77777777" w:rsidR="00E35DC6" w:rsidRDefault="00E35DC6" w:rsidP="002024BB">
            <w:pPr>
              <w:jc w:val="center"/>
              <w:rPr>
                <w:rFonts w:ascii="Times New Roman" w:hAnsi="Times New Roman" w:cs="Times New Roman"/>
                <w:b/>
                <w:sz w:val="24"/>
                <w:szCs w:val="24"/>
              </w:rPr>
            </w:pPr>
          </w:p>
        </w:tc>
      </w:tr>
      <w:tr w:rsidR="00E35DC6" w14:paraId="582C80DB" w14:textId="77777777" w:rsidTr="00DC2301">
        <w:tc>
          <w:tcPr>
            <w:tcW w:w="4135" w:type="dxa"/>
          </w:tcPr>
          <w:p w14:paraId="2A32F6CB" w14:textId="77777777" w:rsidR="00E35DC6" w:rsidRPr="005146B7" w:rsidRDefault="00E35DC6" w:rsidP="00260758">
            <w:pPr>
              <w:rPr>
                <w:rFonts w:ascii="Times New Roman" w:hAnsi="Times New Roman" w:cs="Times New Roman"/>
                <w:sz w:val="24"/>
                <w:szCs w:val="24"/>
              </w:rPr>
            </w:pPr>
            <w:r w:rsidRPr="005146B7">
              <w:rPr>
                <w:rFonts w:ascii="Times New Roman" w:hAnsi="Times New Roman" w:cs="Times New Roman"/>
                <w:sz w:val="24"/>
                <w:szCs w:val="24"/>
              </w:rPr>
              <w:t xml:space="preserve">     Screener</w:t>
            </w:r>
          </w:p>
        </w:tc>
        <w:tc>
          <w:tcPr>
            <w:tcW w:w="990" w:type="dxa"/>
          </w:tcPr>
          <w:p w14:paraId="003282C5"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2CCF7BCF" w14:textId="778D459A"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1D953A36" w14:textId="77777777" w:rsidTr="00DC2301">
        <w:tc>
          <w:tcPr>
            <w:tcW w:w="4135" w:type="dxa"/>
          </w:tcPr>
          <w:p w14:paraId="3E58452C" w14:textId="77777777" w:rsidR="00E35DC6" w:rsidRPr="005146B7" w:rsidRDefault="00E35DC6" w:rsidP="00260758">
            <w:pPr>
              <w:rPr>
                <w:rFonts w:ascii="Times New Roman" w:hAnsi="Times New Roman" w:cs="Times New Roman"/>
                <w:sz w:val="24"/>
                <w:szCs w:val="24"/>
              </w:rPr>
            </w:pPr>
            <w:r>
              <w:rPr>
                <w:rFonts w:ascii="Times New Roman" w:hAnsi="Times New Roman" w:cs="Times New Roman"/>
                <w:b/>
                <w:sz w:val="24"/>
                <w:szCs w:val="24"/>
              </w:rPr>
              <w:t xml:space="preserve">     </w:t>
            </w:r>
            <w:r w:rsidRPr="005146B7">
              <w:rPr>
                <w:rFonts w:ascii="Times New Roman" w:hAnsi="Times New Roman" w:cs="Times New Roman"/>
                <w:sz w:val="24"/>
                <w:szCs w:val="24"/>
              </w:rPr>
              <w:t>Data Collector</w:t>
            </w:r>
          </w:p>
        </w:tc>
        <w:tc>
          <w:tcPr>
            <w:tcW w:w="990" w:type="dxa"/>
          </w:tcPr>
          <w:p w14:paraId="5B628D3D" w14:textId="69907FF0"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6ED13858" w14:textId="05A51511"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4DE9D2E2" w14:textId="77777777" w:rsidTr="00DC2301">
        <w:tc>
          <w:tcPr>
            <w:tcW w:w="4135" w:type="dxa"/>
          </w:tcPr>
          <w:p w14:paraId="00E6FE37" w14:textId="77777777" w:rsidR="00E35DC6" w:rsidRPr="005146B7" w:rsidRDefault="00E35DC6" w:rsidP="00260758">
            <w:pPr>
              <w:rPr>
                <w:rFonts w:ascii="Times New Roman" w:hAnsi="Times New Roman" w:cs="Times New Roman"/>
                <w:sz w:val="24"/>
                <w:szCs w:val="24"/>
              </w:rPr>
            </w:pPr>
            <w:r>
              <w:rPr>
                <w:rFonts w:ascii="Times New Roman" w:hAnsi="Times New Roman" w:cs="Times New Roman"/>
                <w:b/>
                <w:sz w:val="24"/>
                <w:szCs w:val="24"/>
              </w:rPr>
              <w:t xml:space="preserve">     </w:t>
            </w:r>
            <w:r w:rsidRPr="005146B7">
              <w:rPr>
                <w:rFonts w:ascii="Times New Roman" w:hAnsi="Times New Roman" w:cs="Times New Roman"/>
                <w:sz w:val="24"/>
                <w:szCs w:val="24"/>
              </w:rPr>
              <w:t xml:space="preserve">TASK III Nurse </w:t>
            </w:r>
          </w:p>
        </w:tc>
        <w:tc>
          <w:tcPr>
            <w:tcW w:w="990" w:type="dxa"/>
          </w:tcPr>
          <w:p w14:paraId="38B33A3B"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0" w:type="dxa"/>
          </w:tcPr>
          <w:p w14:paraId="4ECDB064" w14:textId="6F5D7140"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17%</w:t>
            </w:r>
          </w:p>
        </w:tc>
      </w:tr>
      <w:tr w:rsidR="00E35DC6" w14:paraId="7AC30474" w14:textId="77777777" w:rsidTr="00DC2301">
        <w:tc>
          <w:tcPr>
            <w:tcW w:w="4135" w:type="dxa"/>
          </w:tcPr>
          <w:p w14:paraId="1E4BFFD8" w14:textId="77777777" w:rsidR="00E35DC6" w:rsidRPr="005146B7" w:rsidRDefault="00E35DC6" w:rsidP="00260758">
            <w:pPr>
              <w:rPr>
                <w:rFonts w:ascii="Times New Roman" w:hAnsi="Times New Roman" w:cs="Times New Roman"/>
                <w:sz w:val="24"/>
                <w:szCs w:val="24"/>
              </w:rPr>
            </w:pPr>
            <w:r w:rsidRPr="005146B7">
              <w:rPr>
                <w:rFonts w:ascii="Times New Roman" w:hAnsi="Times New Roman" w:cs="Times New Roman"/>
                <w:sz w:val="24"/>
                <w:szCs w:val="24"/>
              </w:rPr>
              <w:t xml:space="preserve">     ISR Nurse</w:t>
            </w:r>
          </w:p>
        </w:tc>
        <w:tc>
          <w:tcPr>
            <w:tcW w:w="990" w:type="dxa"/>
          </w:tcPr>
          <w:p w14:paraId="64A2CFD8"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14:paraId="550C6B28" w14:textId="183A8A18"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25%</w:t>
            </w:r>
          </w:p>
        </w:tc>
      </w:tr>
      <w:tr w:rsidR="00E35DC6" w14:paraId="41CF7ECD" w14:textId="77777777" w:rsidTr="00DC2301">
        <w:tc>
          <w:tcPr>
            <w:tcW w:w="4135" w:type="dxa"/>
          </w:tcPr>
          <w:p w14:paraId="268ECB55" w14:textId="77777777" w:rsidR="00E35DC6" w:rsidRDefault="00E35DC6" w:rsidP="005146B7">
            <w:pPr>
              <w:rPr>
                <w:rFonts w:ascii="Times New Roman" w:hAnsi="Times New Roman" w:cs="Times New Roman"/>
                <w:sz w:val="24"/>
                <w:szCs w:val="24"/>
              </w:rPr>
            </w:pPr>
            <w:r>
              <w:rPr>
                <w:rFonts w:ascii="Times New Roman" w:hAnsi="Times New Roman" w:cs="Times New Roman"/>
                <w:b/>
                <w:sz w:val="24"/>
                <w:szCs w:val="24"/>
              </w:rPr>
              <w:t xml:space="preserve">     </w:t>
            </w:r>
            <w:r w:rsidRPr="005146B7">
              <w:rPr>
                <w:rFonts w:ascii="Times New Roman" w:hAnsi="Times New Roman" w:cs="Times New Roman"/>
                <w:sz w:val="24"/>
                <w:szCs w:val="24"/>
              </w:rPr>
              <w:t>Other</w:t>
            </w:r>
            <w:r>
              <w:rPr>
                <w:rFonts w:ascii="Times New Roman" w:hAnsi="Times New Roman" w:cs="Times New Roman"/>
                <w:sz w:val="24"/>
                <w:szCs w:val="24"/>
              </w:rPr>
              <w:t xml:space="preserve"> Team Member (i.e., PI, Co-I, </w:t>
            </w:r>
          </w:p>
          <w:p w14:paraId="4F1B32A7" w14:textId="31D0FFE0" w:rsidR="00E35DC6" w:rsidRPr="005146B7" w:rsidRDefault="00E35DC6" w:rsidP="005127DB">
            <w:pPr>
              <w:rPr>
                <w:rFonts w:ascii="Times New Roman" w:hAnsi="Times New Roman" w:cs="Times New Roman"/>
                <w:sz w:val="24"/>
                <w:szCs w:val="24"/>
              </w:rPr>
            </w:pPr>
            <w:r>
              <w:rPr>
                <w:rFonts w:ascii="Times New Roman" w:hAnsi="Times New Roman" w:cs="Times New Roman"/>
                <w:sz w:val="24"/>
                <w:szCs w:val="24"/>
              </w:rPr>
              <w:t xml:space="preserve">     Collaborator, Project Manager)</w:t>
            </w:r>
          </w:p>
        </w:tc>
        <w:tc>
          <w:tcPr>
            <w:tcW w:w="990" w:type="dxa"/>
          </w:tcPr>
          <w:p w14:paraId="6173020A"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14221D84" w14:textId="70102F2D"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37DB2C1C" w14:textId="77777777" w:rsidTr="00DC2301">
        <w:tc>
          <w:tcPr>
            <w:tcW w:w="4135" w:type="dxa"/>
          </w:tcPr>
          <w:p w14:paraId="053A13C2" w14:textId="77777777" w:rsidR="00E35DC6" w:rsidRDefault="00E35DC6" w:rsidP="00260758">
            <w:pPr>
              <w:rPr>
                <w:rFonts w:ascii="Times New Roman" w:hAnsi="Times New Roman" w:cs="Times New Roman"/>
                <w:b/>
                <w:sz w:val="24"/>
                <w:szCs w:val="24"/>
              </w:rPr>
            </w:pPr>
            <w:r>
              <w:rPr>
                <w:rFonts w:ascii="Times New Roman" w:hAnsi="Times New Roman" w:cs="Times New Roman"/>
                <w:b/>
                <w:sz w:val="24"/>
                <w:szCs w:val="24"/>
              </w:rPr>
              <w:t xml:space="preserve">Gender </w:t>
            </w:r>
          </w:p>
        </w:tc>
        <w:tc>
          <w:tcPr>
            <w:tcW w:w="990" w:type="dxa"/>
          </w:tcPr>
          <w:p w14:paraId="20149F2B" w14:textId="77777777" w:rsidR="00E35DC6" w:rsidRDefault="00E35DC6" w:rsidP="002024BB">
            <w:pPr>
              <w:jc w:val="center"/>
              <w:rPr>
                <w:rFonts w:ascii="Times New Roman" w:hAnsi="Times New Roman" w:cs="Times New Roman"/>
                <w:b/>
                <w:sz w:val="24"/>
                <w:szCs w:val="24"/>
              </w:rPr>
            </w:pPr>
          </w:p>
        </w:tc>
        <w:tc>
          <w:tcPr>
            <w:tcW w:w="990" w:type="dxa"/>
          </w:tcPr>
          <w:p w14:paraId="522AF61C" w14:textId="77777777" w:rsidR="00E35DC6" w:rsidRDefault="00E35DC6" w:rsidP="002024BB">
            <w:pPr>
              <w:jc w:val="center"/>
              <w:rPr>
                <w:rFonts w:ascii="Times New Roman" w:hAnsi="Times New Roman" w:cs="Times New Roman"/>
                <w:b/>
                <w:sz w:val="24"/>
                <w:szCs w:val="24"/>
              </w:rPr>
            </w:pPr>
          </w:p>
        </w:tc>
      </w:tr>
      <w:tr w:rsidR="00E35DC6" w14:paraId="10EE2080" w14:textId="77777777" w:rsidTr="00DC2301">
        <w:tc>
          <w:tcPr>
            <w:tcW w:w="4135" w:type="dxa"/>
          </w:tcPr>
          <w:p w14:paraId="6E380FA7" w14:textId="77777777" w:rsidR="00E35DC6" w:rsidRPr="005146B7" w:rsidRDefault="00E35DC6" w:rsidP="0026075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Male</w:t>
            </w:r>
          </w:p>
        </w:tc>
        <w:tc>
          <w:tcPr>
            <w:tcW w:w="990" w:type="dxa"/>
          </w:tcPr>
          <w:p w14:paraId="77BD5F91" w14:textId="21C9566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Pr>
          <w:p w14:paraId="37083F14" w14:textId="07FC1578"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8%</w:t>
            </w:r>
          </w:p>
        </w:tc>
      </w:tr>
      <w:tr w:rsidR="00E35DC6" w14:paraId="2DE3D61B" w14:textId="77777777" w:rsidTr="00DC2301">
        <w:tc>
          <w:tcPr>
            <w:tcW w:w="4135" w:type="dxa"/>
          </w:tcPr>
          <w:p w14:paraId="1A61802E" w14:textId="77777777" w:rsidR="00E35DC6" w:rsidRPr="005146B7" w:rsidRDefault="00E35DC6" w:rsidP="00260758">
            <w:pPr>
              <w:rPr>
                <w:rFonts w:ascii="Times New Roman" w:hAnsi="Times New Roman" w:cs="Times New Roman"/>
                <w:sz w:val="24"/>
                <w:szCs w:val="24"/>
              </w:rPr>
            </w:pPr>
            <w:r w:rsidRPr="005146B7">
              <w:rPr>
                <w:rFonts w:ascii="Times New Roman" w:hAnsi="Times New Roman" w:cs="Times New Roman"/>
                <w:sz w:val="24"/>
                <w:szCs w:val="24"/>
              </w:rPr>
              <w:t xml:space="preserve">     Female</w:t>
            </w:r>
          </w:p>
        </w:tc>
        <w:tc>
          <w:tcPr>
            <w:tcW w:w="990" w:type="dxa"/>
          </w:tcPr>
          <w:p w14:paraId="297F2899" w14:textId="20B4B23B" w:rsidR="00E35DC6" w:rsidRDefault="00E35DC6" w:rsidP="009E452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90" w:type="dxa"/>
          </w:tcPr>
          <w:p w14:paraId="0E453ECA" w14:textId="3D513E8A"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92%</w:t>
            </w:r>
          </w:p>
        </w:tc>
      </w:tr>
      <w:tr w:rsidR="00E35DC6" w14:paraId="2995BE88" w14:textId="77777777" w:rsidTr="00DC2301">
        <w:tc>
          <w:tcPr>
            <w:tcW w:w="4135" w:type="dxa"/>
          </w:tcPr>
          <w:p w14:paraId="18998694" w14:textId="77777777" w:rsidR="00E35DC6" w:rsidRPr="00953BB5" w:rsidRDefault="00E35DC6" w:rsidP="00260758">
            <w:pPr>
              <w:rPr>
                <w:rFonts w:ascii="Times New Roman" w:hAnsi="Times New Roman" w:cs="Times New Roman"/>
                <w:b/>
                <w:sz w:val="24"/>
                <w:szCs w:val="24"/>
              </w:rPr>
            </w:pPr>
            <w:r w:rsidRPr="00953BB5">
              <w:rPr>
                <w:rFonts w:ascii="Times New Roman" w:hAnsi="Times New Roman" w:cs="Times New Roman"/>
                <w:b/>
                <w:sz w:val="24"/>
                <w:szCs w:val="24"/>
              </w:rPr>
              <w:t>Race</w:t>
            </w:r>
          </w:p>
        </w:tc>
        <w:tc>
          <w:tcPr>
            <w:tcW w:w="990" w:type="dxa"/>
          </w:tcPr>
          <w:p w14:paraId="54CC9B27" w14:textId="77777777" w:rsidR="00E35DC6" w:rsidRDefault="00E35DC6" w:rsidP="002024BB">
            <w:pPr>
              <w:jc w:val="center"/>
              <w:rPr>
                <w:rFonts w:ascii="Times New Roman" w:hAnsi="Times New Roman" w:cs="Times New Roman"/>
                <w:b/>
                <w:sz w:val="24"/>
                <w:szCs w:val="24"/>
              </w:rPr>
            </w:pPr>
          </w:p>
        </w:tc>
        <w:tc>
          <w:tcPr>
            <w:tcW w:w="990" w:type="dxa"/>
          </w:tcPr>
          <w:p w14:paraId="48691AA2" w14:textId="77777777" w:rsidR="00E35DC6" w:rsidRDefault="00E35DC6" w:rsidP="002024BB">
            <w:pPr>
              <w:jc w:val="center"/>
              <w:rPr>
                <w:rFonts w:ascii="Times New Roman" w:hAnsi="Times New Roman" w:cs="Times New Roman"/>
                <w:b/>
                <w:sz w:val="24"/>
                <w:szCs w:val="24"/>
              </w:rPr>
            </w:pPr>
          </w:p>
        </w:tc>
      </w:tr>
      <w:tr w:rsidR="00E35DC6" w14:paraId="521D2F47" w14:textId="77777777" w:rsidTr="00DC2301">
        <w:tc>
          <w:tcPr>
            <w:tcW w:w="4135" w:type="dxa"/>
          </w:tcPr>
          <w:p w14:paraId="70BB3627" w14:textId="3D4A17B3" w:rsidR="00E35DC6" w:rsidRPr="005146B7" w:rsidRDefault="00E35DC6" w:rsidP="00744A74">
            <w:pPr>
              <w:rPr>
                <w:rFonts w:ascii="Times New Roman" w:hAnsi="Times New Roman" w:cs="Times New Roman"/>
                <w:sz w:val="24"/>
                <w:szCs w:val="24"/>
              </w:rPr>
            </w:pPr>
            <w:r>
              <w:rPr>
                <w:rFonts w:ascii="Times New Roman" w:hAnsi="Times New Roman" w:cs="Times New Roman"/>
                <w:sz w:val="24"/>
                <w:szCs w:val="24"/>
              </w:rPr>
              <w:t xml:space="preserve">     Black or African American </w:t>
            </w:r>
          </w:p>
        </w:tc>
        <w:tc>
          <w:tcPr>
            <w:tcW w:w="990" w:type="dxa"/>
          </w:tcPr>
          <w:p w14:paraId="591972B3"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405212AC" w14:textId="6B034096"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7C297CD9" w14:textId="77777777" w:rsidTr="00DC2301">
        <w:tc>
          <w:tcPr>
            <w:tcW w:w="4135" w:type="dxa"/>
          </w:tcPr>
          <w:p w14:paraId="44AB85C4" w14:textId="77777777" w:rsidR="00E35DC6" w:rsidRPr="005146B7" w:rsidRDefault="00E35DC6" w:rsidP="00AD035F">
            <w:pPr>
              <w:rPr>
                <w:rFonts w:ascii="Times New Roman" w:hAnsi="Times New Roman" w:cs="Times New Roman"/>
                <w:sz w:val="24"/>
                <w:szCs w:val="24"/>
              </w:rPr>
            </w:pPr>
            <w:r>
              <w:rPr>
                <w:rFonts w:ascii="Times New Roman" w:hAnsi="Times New Roman" w:cs="Times New Roman"/>
                <w:sz w:val="24"/>
                <w:szCs w:val="24"/>
              </w:rPr>
              <w:t xml:space="preserve">     Asian </w:t>
            </w:r>
          </w:p>
        </w:tc>
        <w:tc>
          <w:tcPr>
            <w:tcW w:w="990" w:type="dxa"/>
          </w:tcPr>
          <w:p w14:paraId="03379B48" w14:textId="572C5D9E"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Pr>
          <w:p w14:paraId="074CBBED" w14:textId="44D03D74"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8%</w:t>
            </w:r>
          </w:p>
        </w:tc>
      </w:tr>
      <w:tr w:rsidR="00E35DC6" w14:paraId="660535DD" w14:textId="77777777" w:rsidTr="00DC2301">
        <w:tc>
          <w:tcPr>
            <w:tcW w:w="4135" w:type="dxa"/>
          </w:tcPr>
          <w:p w14:paraId="5EA78844" w14:textId="68184DBA" w:rsidR="00E35DC6" w:rsidRPr="005146B7" w:rsidRDefault="00E35DC6" w:rsidP="00744A74">
            <w:pPr>
              <w:rPr>
                <w:rFonts w:ascii="Times New Roman" w:hAnsi="Times New Roman" w:cs="Times New Roman"/>
                <w:sz w:val="24"/>
                <w:szCs w:val="24"/>
              </w:rPr>
            </w:pPr>
            <w:r>
              <w:rPr>
                <w:rFonts w:ascii="Times New Roman" w:hAnsi="Times New Roman" w:cs="Times New Roman"/>
                <w:sz w:val="24"/>
                <w:szCs w:val="24"/>
              </w:rPr>
              <w:t xml:space="preserve">     White or Caucasian</w:t>
            </w:r>
          </w:p>
        </w:tc>
        <w:tc>
          <w:tcPr>
            <w:tcW w:w="990" w:type="dxa"/>
          </w:tcPr>
          <w:p w14:paraId="5C238739" w14:textId="0FC47ED4"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0" w:type="dxa"/>
          </w:tcPr>
          <w:p w14:paraId="5A076C79" w14:textId="5B7072DC"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58%</w:t>
            </w:r>
          </w:p>
        </w:tc>
      </w:tr>
      <w:tr w:rsidR="00E35DC6" w14:paraId="10B85095" w14:textId="77777777" w:rsidTr="00DC2301">
        <w:tc>
          <w:tcPr>
            <w:tcW w:w="4135" w:type="dxa"/>
          </w:tcPr>
          <w:p w14:paraId="70F05273" w14:textId="77777777" w:rsidR="00E35DC6" w:rsidRPr="00953BB5" w:rsidRDefault="00E35DC6" w:rsidP="00260758">
            <w:pPr>
              <w:rPr>
                <w:rFonts w:ascii="Times New Roman" w:hAnsi="Times New Roman" w:cs="Times New Roman"/>
                <w:b/>
                <w:sz w:val="24"/>
                <w:szCs w:val="24"/>
              </w:rPr>
            </w:pPr>
            <w:r w:rsidRPr="00953BB5">
              <w:rPr>
                <w:rFonts w:ascii="Times New Roman" w:hAnsi="Times New Roman" w:cs="Times New Roman"/>
                <w:b/>
                <w:sz w:val="24"/>
                <w:szCs w:val="24"/>
              </w:rPr>
              <w:t>Ethnicity</w:t>
            </w:r>
          </w:p>
        </w:tc>
        <w:tc>
          <w:tcPr>
            <w:tcW w:w="990" w:type="dxa"/>
          </w:tcPr>
          <w:p w14:paraId="4E97E696" w14:textId="77777777" w:rsidR="00E35DC6" w:rsidRDefault="00E35DC6" w:rsidP="002024BB">
            <w:pPr>
              <w:jc w:val="center"/>
              <w:rPr>
                <w:rFonts w:ascii="Times New Roman" w:hAnsi="Times New Roman" w:cs="Times New Roman"/>
                <w:b/>
                <w:sz w:val="24"/>
                <w:szCs w:val="24"/>
              </w:rPr>
            </w:pPr>
          </w:p>
        </w:tc>
        <w:tc>
          <w:tcPr>
            <w:tcW w:w="990" w:type="dxa"/>
          </w:tcPr>
          <w:p w14:paraId="3475D60B" w14:textId="77777777" w:rsidR="00E35DC6" w:rsidRDefault="00E35DC6" w:rsidP="002024BB">
            <w:pPr>
              <w:jc w:val="center"/>
              <w:rPr>
                <w:rFonts w:ascii="Times New Roman" w:hAnsi="Times New Roman" w:cs="Times New Roman"/>
                <w:b/>
                <w:sz w:val="24"/>
                <w:szCs w:val="24"/>
              </w:rPr>
            </w:pPr>
          </w:p>
        </w:tc>
      </w:tr>
      <w:tr w:rsidR="00E35DC6" w14:paraId="3554709B" w14:textId="77777777" w:rsidTr="00DC2301">
        <w:tc>
          <w:tcPr>
            <w:tcW w:w="4135" w:type="dxa"/>
          </w:tcPr>
          <w:p w14:paraId="09F80D0B" w14:textId="77777777" w:rsidR="00E35DC6" w:rsidRPr="005146B7" w:rsidRDefault="00E35DC6" w:rsidP="00260758">
            <w:pPr>
              <w:rPr>
                <w:rFonts w:ascii="Times New Roman" w:hAnsi="Times New Roman" w:cs="Times New Roman"/>
                <w:sz w:val="24"/>
                <w:szCs w:val="24"/>
              </w:rPr>
            </w:pPr>
            <w:r>
              <w:rPr>
                <w:rFonts w:ascii="Times New Roman" w:hAnsi="Times New Roman" w:cs="Times New Roman"/>
                <w:sz w:val="24"/>
                <w:szCs w:val="24"/>
              </w:rPr>
              <w:t xml:space="preserve">     Hispanic or Latino</w:t>
            </w:r>
          </w:p>
        </w:tc>
        <w:tc>
          <w:tcPr>
            <w:tcW w:w="990" w:type="dxa"/>
          </w:tcPr>
          <w:p w14:paraId="0C191938"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0</w:t>
            </w:r>
          </w:p>
        </w:tc>
        <w:tc>
          <w:tcPr>
            <w:tcW w:w="990" w:type="dxa"/>
          </w:tcPr>
          <w:p w14:paraId="39E931FE" w14:textId="06FBED16"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0%</w:t>
            </w:r>
          </w:p>
        </w:tc>
      </w:tr>
      <w:tr w:rsidR="00E35DC6" w14:paraId="0D57D959" w14:textId="77777777" w:rsidTr="00DC2301">
        <w:tc>
          <w:tcPr>
            <w:tcW w:w="4135" w:type="dxa"/>
          </w:tcPr>
          <w:p w14:paraId="427E1722" w14:textId="77777777" w:rsidR="00E35DC6" w:rsidRDefault="00E35DC6" w:rsidP="00E64875">
            <w:pPr>
              <w:rPr>
                <w:rFonts w:ascii="Times New Roman" w:hAnsi="Times New Roman" w:cs="Times New Roman"/>
                <w:b/>
                <w:sz w:val="24"/>
                <w:szCs w:val="24"/>
              </w:rPr>
            </w:pPr>
            <w:r>
              <w:rPr>
                <w:rFonts w:ascii="Times New Roman" w:hAnsi="Times New Roman" w:cs="Times New Roman"/>
                <w:b/>
                <w:sz w:val="24"/>
                <w:szCs w:val="24"/>
              </w:rPr>
              <w:t>Current Students</w:t>
            </w:r>
          </w:p>
        </w:tc>
        <w:tc>
          <w:tcPr>
            <w:tcW w:w="990" w:type="dxa"/>
          </w:tcPr>
          <w:p w14:paraId="7A4A4BFD" w14:textId="77777777" w:rsidR="00E35DC6" w:rsidRDefault="00E35DC6" w:rsidP="002024BB">
            <w:pPr>
              <w:jc w:val="center"/>
              <w:rPr>
                <w:rFonts w:ascii="Times New Roman" w:hAnsi="Times New Roman" w:cs="Times New Roman"/>
                <w:b/>
                <w:sz w:val="24"/>
                <w:szCs w:val="24"/>
              </w:rPr>
            </w:pPr>
          </w:p>
        </w:tc>
        <w:tc>
          <w:tcPr>
            <w:tcW w:w="990" w:type="dxa"/>
          </w:tcPr>
          <w:p w14:paraId="0F52248C" w14:textId="77777777" w:rsidR="00E35DC6" w:rsidRDefault="00E35DC6" w:rsidP="002024BB">
            <w:pPr>
              <w:jc w:val="center"/>
              <w:rPr>
                <w:rFonts w:ascii="Times New Roman" w:hAnsi="Times New Roman" w:cs="Times New Roman"/>
                <w:b/>
                <w:sz w:val="24"/>
                <w:szCs w:val="24"/>
              </w:rPr>
            </w:pPr>
          </w:p>
        </w:tc>
      </w:tr>
      <w:tr w:rsidR="00E35DC6" w14:paraId="504BBFE1" w14:textId="77777777" w:rsidTr="00DC2301">
        <w:tc>
          <w:tcPr>
            <w:tcW w:w="4135" w:type="dxa"/>
          </w:tcPr>
          <w:p w14:paraId="7E39EE2A" w14:textId="77777777" w:rsidR="00E35DC6" w:rsidRPr="00427DBC" w:rsidRDefault="00E35DC6" w:rsidP="00427DBC">
            <w:pPr>
              <w:rPr>
                <w:rFonts w:ascii="Times New Roman" w:hAnsi="Times New Roman" w:cs="Times New Roman"/>
                <w:sz w:val="24"/>
                <w:szCs w:val="24"/>
              </w:rPr>
            </w:pPr>
            <w:r w:rsidRPr="00427DBC">
              <w:rPr>
                <w:rFonts w:ascii="Times New Roman" w:hAnsi="Times New Roman" w:cs="Times New Roman"/>
                <w:sz w:val="24"/>
                <w:szCs w:val="24"/>
              </w:rPr>
              <w:t xml:space="preserve">     Undergraduate</w:t>
            </w:r>
          </w:p>
        </w:tc>
        <w:tc>
          <w:tcPr>
            <w:tcW w:w="990" w:type="dxa"/>
          </w:tcPr>
          <w:p w14:paraId="0F72C25D"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Pr>
          <w:p w14:paraId="40971C10" w14:textId="05E9DBB6"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8%</w:t>
            </w:r>
          </w:p>
        </w:tc>
      </w:tr>
      <w:tr w:rsidR="00E35DC6" w14:paraId="116EDD16" w14:textId="77777777" w:rsidTr="00DC2301">
        <w:tc>
          <w:tcPr>
            <w:tcW w:w="4135" w:type="dxa"/>
          </w:tcPr>
          <w:p w14:paraId="050CF8B4" w14:textId="77777777" w:rsidR="00E35DC6" w:rsidRPr="00427DBC" w:rsidRDefault="00E35DC6" w:rsidP="00E64875">
            <w:pPr>
              <w:rPr>
                <w:rFonts w:ascii="Times New Roman" w:hAnsi="Times New Roman" w:cs="Times New Roman"/>
                <w:sz w:val="24"/>
                <w:szCs w:val="24"/>
              </w:rPr>
            </w:pPr>
            <w:r w:rsidRPr="00427DBC">
              <w:rPr>
                <w:rFonts w:ascii="Times New Roman" w:hAnsi="Times New Roman" w:cs="Times New Roman"/>
                <w:sz w:val="24"/>
                <w:szCs w:val="24"/>
              </w:rPr>
              <w:t xml:space="preserve">     Masters</w:t>
            </w:r>
          </w:p>
        </w:tc>
        <w:tc>
          <w:tcPr>
            <w:tcW w:w="990" w:type="dxa"/>
          </w:tcPr>
          <w:p w14:paraId="5DADBC53"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0</w:t>
            </w:r>
          </w:p>
        </w:tc>
        <w:tc>
          <w:tcPr>
            <w:tcW w:w="990" w:type="dxa"/>
          </w:tcPr>
          <w:p w14:paraId="6D1E9910" w14:textId="573665BC"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0%</w:t>
            </w:r>
          </w:p>
        </w:tc>
      </w:tr>
      <w:tr w:rsidR="00E35DC6" w14:paraId="1DB14DB4" w14:textId="77777777" w:rsidTr="00DC2301">
        <w:tc>
          <w:tcPr>
            <w:tcW w:w="4135" w:type="dxa"/>
          </w:tcPr>
          <w:p w14:paraId="65246098" w14:textId="77777777" w:rsidR="00E35DC6" w:rsidRPr="00427DBC" w:rsidRDefault="00E35DC6" w:rsidP="00E64875">
            <w:pPr>
              <w:rPr>
                <w:rFonts w:ascii="Times New Roman" w:hAnsi="Times New Roman" w:cs="Times New Roman"/>
                <w:sz w:val="24"/>
                <w:szCs w:val="24"/>
              </w:rPr>
            </w:pPr>
            <w:r>
              <w:rPr>
                <w:rFonts w:ascii="Times New Roman" w:hAnsi="Times New Roman" w:cs="Times New Roman"/>
                <w:sz w:val="24"/>
                <w:szCs w:val="24"/>
              </w:rPr>
              <w:t xml:space="preserve">     Doctoral</w:t>
            </w:r>
          </w:p>
        </w:tc>
        <w:tc>
          <w:tcPr>
            <w:tcW w:w="990" w:type="dxa"/>
          </w:tcPr>
          <w:p w14:paraId="3F9A8B9F" w14:textId="1404E179"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26EB3BE3" w14:textId="40FD5A22"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3BB6A07C" w14:textId="77777777" w:rsidTr="00DC2301">
        <w:tc>
          <w:tcPr>
            <w:tcW w:w="4135" w:type="dxa"/>
          </w:tcPr>
          <w:p w14:paraId="35FEA891" w14:textId="77777777" w:rsidR="00E35DC6" w:rsidRDefault="00E35DC6" w:rsidP="00E64875">
            <w:pPr>
              <w:rPr>
                <w:rFonts w:ascii="Times New Roman" w:hAnsi="Times New Roman" w:cs="Times New Roman"/>
                <w:b/>
                <w:sz w:val="24"/>
                <w:szCs w:val="24"/>
              </w:rPr>
            </w:pPr>
            <w:r>
              <w:rPr>
                <w:rFonts w:ascii="Times New Roman" w:hAnsi="Times New Roman" w:cs="Times New Roman"/>
                <w:b/>
                <w:sz w:val="24"/>
                <w:szCs w:val="24"/>
              </w:rPr>
              <w:t>Highest Degree Obtained</w:t>
            </w:r>
          </w:p>
        </w:tc>
        <w:tc>
          <w:tcPr>
            <w:tcW w:w="990" w:type="dxa"/>
          </w:tcPr>
          <w:p w14:paraId="059582AB" w14:textId="77777777" w:rsidR="00E35DC6" w:rsidRDefault="00E35DC6" w:rsidP="002024BB">
            <w:pPr>
              <w:jc w:val="center"/>
              <w:rPr>
                <w:rFonts w:ascii="Times New Roman" w:hAnsi="Times New Roman" w:cs="Times New Roman"/>
                <w:b/>
                <w:sz w:val="24"/>
                <w:szCs w:val="24"/>
              </w:rPr>
            </w:pPr>
          </w:p>
        </w:tc>
        <w:tc>
          <w:tcPr>
            <w:tcW w:w="990" w:type="dxa"/>
          </w:tcPr>
          <w:p w14:paraId="53C2923E" w14:textId="77777777" w:rsidR="00E35DC6" w:rsidRDefault="00E35DC6" w:rsidP="002024BB">
            <w:pPr>
              <w:jc w:val="center"/>
              <w:rPr>
                <w:rFonts w:ascii="Times New Roman" w:hAnsi="Times New Roman" w:cs="Times New Roman"/>
                <w:b/>
                <w:sz w:val="24"/>
                <w:szCs w:val="24"/>
              </w:rPr>
            </w:pPr>
          </w:p>
        </w:tc>
      </w:tr>
      <w:tr w:rsidR="00E35DC6" w14:paraId="24B1F403" w14:textId="77777777" w:rsidTr="00DC2301">
        <w:tc>
          <w:tcPr>
            <w:tcW w:w="4135" w:type="dxa"/>
          </w:tcPr>
          <w:p w14:paraId="56BD1E45" w14:textId="3AE7929D" w:rsidR="00E35DC6" w:rsidRPr="0075083F" w:rsidRDefault="00E35DC6" w:rsidP="00E64875">
            <w:pPr>
              <w:rPr>
                <w:rFonts w:ascii="Times New Roman" w:hAnsi="Times New Roman" w:cs="Times New Roman"/>
                <w:sz w:val="24"/>
                <w:szCs w:val="24"/>
              </w:rPr>
            </w:pPr>
            <w:r>
              <w:rPr>
                <w:rFonts w:ascii="Times New Roman" w:hAnsi="Times New Roman" w:cs="Times New Roman"/>
                <w:b/>
                <w:sz w:val="24"/>
                <w:szCs w:val="24"/>
              </w:rPr>
              <w:t xml:space="preserve">     </w:t>
            </w:r>
            <w:r w:rsidRPr="0075083F">
              <w:rPr>
                <w:rFonts w:ascii="Times New Roman" w:hAnsi="Times New Roman" w:cs="Times New Roman"/>
                <w:sz w:val="24"/>
                <w:szCs w:val="24"/>
              </w:rPr>
              <w:t>High school</w:t>
            </w:r>
          </w:p>
        </w:tc>
        <w:tc>
          <w:tcPr>
            <w:tcW w:w="990" w:type="dxa"/>
          </w:tcPr>
          <w:p w14:paraId="303F254B" w14:textId="0546951B"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Pr>
          <w:p w14:paraId="01867B20" w14:textId="18449706"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8%</w:t>
            </w:r>
          </w:p>
        </w:tc>
      </w:tr>
      <w:tr w:rsidR="00E35DC6" w14:paraId="4A4D4722" w14:textId="77777777" w:rsidTr="00DC2301">
        <w:tc>
          <w:tcPr>
            <w:tcW w:w="4135" w:type="dxa"/>
          </w:tcPr>
          <w:p w14:paraId="68379BD9" w14:textId="77777777" w:rsidR="00E35DC6" w:rsidRPr="003C4525" w:rsidRDefault="00E35DC6" w:rsidP="00E6487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Undergraduate</w:t>
            </w:r>
          </w:p>
        </w:tc>
        <w:tc>
          <w:tcPr>
            <w:tcW w:w="990" w:type="dxa"/>
          </w:tcPr>
          <w:p w14:paraId="3862B5C4" w14:textId="7F17116F"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3DE3E331" w14:textId="6DDBD8DF"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3A5A061E" w14:textId="77777777" w:rsidTr="00DC2301">
        <w:tc>
          <w:tcPr>
            <w:tcW w:w="4135" w:type="dxa"/>
          </w:tcPr>
          <w:p w14:paraId="11AECEBA" w14:textId="77777777" w:rsidR="00E35DC6" w:rsidRPr="003C4525" w:rsidRDefault="00E35DC6" w:rsidP="00E64875">
            <w:pPr>
              <w:rPr>
                <w:rFonts w:ascii="Times New Roman" w:hAnsi="Times New Roman" w:cs="Times New Roman"/>
                <w:sz w:val="24"/>
                <w:szCs w:val="24"/>
              </w:rPr>
            </w:pPr>
            <w:r w:rsidRPr="003C4525">
              <w:rPr>
                <w:rFonts w:ascii="Times New Roman" w:hAnsi="Times New Roman" w:cs="Times New Roman"/>
                <w:sz w:val="24"/>
                <w:szCs w:val="24"/>
              </w:rPr>
              <w:t xml:space="preserve">     Masters</w:t>
            </w:r>
          </w:p>
        </w:tc>
        <w:tc>
          <w:tcPr>
            <w:tcW w:w="990" w:type="dxa"/>
          </w:tcPr>
          <w:p w14:paraId="7A3D7435" w14:textId="37396276"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14:paraId="22A00FC4" w14:textId="54CD880C"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25%</w:t>
            </w:r>
          </w:p>
        </w:tc>
      </w:tr>
      <w:tr w:rsidR="00E35DC6" w14:paraId="305E4CC0" w14:textId="77777777" w:rsidTr="00DC2301">
        <w:tc>
          <w:tcPr>
            <w:tcW w:w="4135" w:type="dxa"/>
          </w:tcPr>
          <w:p w14:paraId="2AA98C95" w14:textId="77777777" w:rsidR="00E35DC6" w:rsidRPr="003C4525" w:rsidRDefault="00E35DC6" w:rsidP="00427DBC">
            <w:pPr>
              <w:rPr>
                <w:rFonts w:ascii="Times New Roman" w:hAnsi="Times New Roman" w:cs="Times New Roman"/>
                <w:sz w:val="24"/>
                <w:szCs w:val="24"/>
              </w:rPr>
            </w:pPr>
            <w:r w:rsidRPr="003C4525">
              <w:rPr>
                <w:rFonts w:ascii="Times New Roman" w:hAnsi="Times New Roman" w:cs="Times New Roman"/>
                <w:sz w:val="24"/>
                <w:szCs w:val="24"/>
              </w:rPr>
              <w:t xml:space="preserve">     Doct</w:t>
            </w:r>
            <w:r>
              <w:rPr>
                <w:rFonts w:ascii="Times New Roman" w:hAnsi="Times New Roman" w:cs="Times New Roman"/>
                <w:sz w:val="24"/>
                <w:szCs w:val="24"/>
              </w:rPr>
              <w:t>oral</w:t>
            </w:r>
          </w:p>
        </w:tc>
        <w:tc>
          <w:tcPr>
            <w:tcW w:w="990" w:type="dxa"/>
          </w:tcPr>
          <w:p w14:paraId="4583083F"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0" w:type="dxa"/>
          </w:tcPr>
          <w:p w14:paraId="4EE023BD" w14:textId="7E6A1CAF"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33%</w:t>
            </w:r>
          </w:p>
        </w:tc>
      </w:tr>
      <w:tr w:rsidR="00E35DC6" w14:paraId="475C4907" w14:textId="77777777" w:rsidTr="00DC2301">
        <w:tc>
          <w:tcPr>
            <w:tcW w:w="4135" w:type="dxa"/>
          </w:tcPr>
          <w:p w14:paraId="2CB33DFD" w14:textId="77777777" w:rsidR="00E35DC6" w:rsidRPr="00E64875" w:rsidRDefault="00E35DC6" w:rsidP="00E64875">
            <w:pPr>
              <w:rPr>
                <w:rFonts w:ascii="Times New Roman" w:hAnsi="Times New Roman" w:cs="Times New Roman"/>
                <w:b/>
                <w:sz w:val="24"/>
                <w:szCs w:val="24"/>
              </w:rPr>
            </w:pPr>
            <w:r>
              <w:rPr>
                <w:rFonts w:ascii="Times New Roman" w:hAnsi="Times New Roman" w:cs="Times New Roman"/>
                <w:b/>
                <w:sz w:val="24"/>
                <w:szCs w:val="24"/>
              </w:rPr>
              <w:t>Employment</w:t>
            </w:r>
          </w:p>
        </w:tc>
        <w:tc>
          <w:tcPr>
            <w:tcW w:w="990" w:type="dxa"/>
          </w:tcPr>
          <w:p w14:paraId="735DDD63" w14:textId="77777777" w:rsidR="00E35DC6" w:rsidRDefault="00E35DC6" w:rsidP="002024BB">
            <w:pPr>
              <w:jc w:val="center"/>
              <w:rPr>
                <w:rFonts w:ascii="Times New Roman" w:hAnsi="Times New Roman" w:cs="Times New Roman"/>
                <w:b/>
                <w:sz w:val="24"/>
                <w:szCs w:val="24"/>
              </w:rPr>
            </w:pPr>
          </w:p>
        </w:tc>
        <w:tc>
          <w:tcPr>
            <w:tcW w:w="990" w:type="dxa"/>
          </w:tcPr>
          <w:p w14:paraId="73030DEE" w14:textId="77777777" w:rsidR="00E35DC6" w:rsidRDefault="00E35DC6" w:rsidP="002024BB">
            <w:pPr>
              <w:jc w:val="center"/>
              <w:rPr>
                <w:rFonts w:ascii="Times New Roman" w:hAnsi="Times New Roman" w:cs="Times New Roman"/>
                <w:b/>
                <w:sz w:val="24"/>
                <w:szCs w:val="24"/>
              </w:rPr>
            </w:pPr>
          </w:p>
        </w:tc>
      </w:tr>
      <w:tr w:rsidR="00E35DC6" w14:paraId="52306C13" w14:textId="77777777" w:rsidTr="00DC2301">
        <w:tc>
          <w:tcPr>
            <w:tcW w:w="4135" w:type="dxa"/>
          </w:tcPr>
          <w:p w14:paraId="3A6A6EE7" w14:textId="77777777" w:rsidR="00E35DC6" w:rsidRDefault="00E35DC6" w:rsidP="00260758">
            <w:pPr>
              <w:rPr>
                <w:rFonts w:ascii="Times New Roman" w:hAnsi="Times New Roman" w:cs="Times New Roman"/>
                <w:sz w:val="24"/>
                <w:szCs w:val="24"/>
              </w:rPr>
            </w:pPr>
            <w:r>
              <w:rPr>
                <w:rFonts w:ascii="Times New Roman" w:hAnsi="Times New Roman" w:cs="Times New Roman"/>
                <w:sz w:val="24"/>
                <w:szCs w:val="24"/>
              </w:rPr>
              <w:t xml:space="preserve">     Full time</w:t>
            </w:r>
          </w:p>
        </w:tc>
        <w:tc>
          <w:tcPr>
            <w:tcW w:w="990" w:type="dxa"/>
          </w:tcPr>
          <w:p w14:paraId="202D7A33" w14:textId="5C855EAD"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tcPr>
          <w:p w14:paraId="0BB5A7AF" w14:textId="69D96409"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42%</w:t>
            </w:r>
          </w:p>
        </w:tc>
      </w:tr>
      <w:tr w:rsidR="00E35DC6" w14:paraId="2D97CFD0" w14:textId="77777777" w:rsidTr="00DC2301">
        <w:tc>
          <w:tcPr>
            <w:tcW w:w="4135" w:type="dxa"/>
          </w:tcPr>
          <w:p w14:paraId="26AEF9D5" w14:textId="77777777" w:rsidR="00E35DC6" w:rsidRDefault="00E35DC6" w:rsidP="00260758">
            <w:pPr>
              <w:rPr>
                <w:rFonts w:ascii="Times New Roman" w:hAnsi="Times New Roman" w:cs="Times New Roman"/>
                <w:sz w:val="24"/>
                <w:szCs w:val="24"/>
              </w:rPr>
            </w:pPr>
            <w:r>
              <w:rPr>
                <w:rFonts w:ascii="Times New Roman" w:hAnsi="Times New Roman" w:cs="Times New Roman"/>
                <w:sz w:val="24"/>
                <w:szCs w:val="24"/>
              </w:rPr>
              <w:t xml:space="preserve">     Part time</w:t>
            </w:r>
          </w:p>
        </w:tc>
        <w:tc>
          <w:tcPr>
            <w:tcW w:w="990" w:type="dxa"/>
          </w:tcPr>
          <w:p w14:paraId="21B32D8F" w14:textId="77777777"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0" w:type="dxa"/>
          </w:tcPr>
          <w:p w14:paraId="71E77DDE" w14:textId="680EB985" w:rsidR="00E35DC6" w:rsidRDefault="00E35DC6" w:rsidP="002024BB">
            <w:pPr>
              <w:jc w:val="center"/>
              <w:rPr>
                <w:rFonts w:ascii="Times New Roman" w:hAnsi="Times New Roman" w:cs="Times New Roman"/>
                <w:b/>
                <w:sz w:val="24"/>
                <w:szCs w:val="24"/>
              </w:rPr>
            </w:pPr>
            <w:r>
              <w:rPr>
                <w:rFonts w:ascii="Times New Roman" w:hAnsi="Times New Roman" w:cs="Times New Roman"/>
                <w:b/>
                <w:sz w:val="24"/>
                <w:szCs w:val="24"/>
              </w:rPr>
              <w:t>58%</w:t>
            </w:r>
          </w:p>
        </w:tc>
      </w:tr>
      <w:tr w:rsidR="00E35DC6" w14:paraId="52BA7ED2" w14:textId="77777777" w:rsidTr="00DC2301">
        <w:tc>
          <w:tcPr>
            <w:tcW w:w="4135" w:type="dxa"/>
          </w:tcPr>
          <w:p w14:paraId="340C1D5B" w14:textId="77777777" w:rsidR="00E35DC6" w:rsidRDefault="00E35DC6" w:rsidP="00260758">
            <w:pPr>
              <w:rPr>
                <w:rFonts w:ascii="Times New Roman" w:hAnsi="Times New Roman" w:cs="Times New Roman"/>
                <w:sz w:val="24"/>
                <w:szCs w:val="24"/>
              </w:rPr>
            </w:pPr>
            <w:r>
              <w:rPr>
                <w:rFonts w:ascii="Times New Roman" w:hAnsi="Times New Roman" w:cs="Times New Roman"/>
                <w:sz w:val="24"/>
                <w:szCs w:val="24"/>
              </w:rPr>
              <w:t xml:space="preserve">     Retired</w:t>
            </w:r>
          </w:p>
        </w:tc>
        <w:tc>
          <w:tcPr>
            <w:tcW w:w="990" w:type="dxa"/>
          </w:tcPr>
          <w:p w14:paraId="4FCEFEC7" w14:textId="77777777" w:rsidR="00E35DC6" w:rsidRDefault="00E35DC6" w:rsidP="002024BB">
            <w:pPr>
              <w:jc w:val="center"/>
              <w:rPr>
                <w:rFonts w:ascii="Times New Roman" w:hAnsi="Times New Roman" w:cs="Times New Roman"/>
                <w:b/>
                <w:sz w:val="24"/>
                <w:szCs w:val="24"/>
              </w:rPr>
            </w:pPr>
          </w:p>
        </w:tc>
        <w:tc>
          <w:tcPr>
            <w:tcW w:w="990" w:type="dxa"/>
          </w:tcPr>
          <w:p w14:paraId="53110683" w14:textId="77777777" w:rsidR="00E35DC6" w:rsidRDefault="00E35DC6" w:rsidP="002024BB">
            <w:pPr>
              <w:jc w:val="center"/>
              <w:rPr>
                <w:rFonts w:ascii="Times New Roman" w:hAnsi="Times New Roman" w:cs="Times New Roman"/>
                <w:b/>
                <w:sz w:val="24"/>
                <w:szCs w:val="24"/>
              </w:rPr>
            </w:pPr>
          </w:p>
        </w:tc>
      </w:tr>
    </w:tbl>
    <w:p w14:paraId="57A02D08" w14:textId="39DFBD60" w:rsidR="00F971EF" w:rsidRPr="00071CDE" w:rsidRDefault="005146B7" w:rsidP="00260758">
      <w:pPr>
        <w:rPr>
          <w:rFonts w:ascii="Times New Roman" w:hAnsi="Times New Roman" w:cs="Times New Roman"/>
          <w:b/>
          <w:sz w:val="24"/>
          <w:szCs w:val="24"/>
        </w:rPr>
      </w:pPr>
      <w:r w:rsidRPr="00071CDE">
        <w:rPr>
          <w:rFonts w:ascii="Times New Roman" w:hAnsi="Times New Roman" w:cs="Times New Roman"/>
          <w:b/>
          <w:sz w:val="24"/>
          <w:szCs w:val="24"/>
          <w:vertAlign w:val="superscript"/>
        </w:rPr>
        <w:t xml:space="preserve">a </w:t>
      </w:r>
      <w:r w:rsidRPr="00071CDE">
        <w:rPr>
          <w:rFonts w:ascii="Times New Roman" w:hAnsi="Times New Roman" w:cs="Times New Roman"/>
          <w:b/>
          <w:sz w:val="24"/>
          <w:szCs w:val="24"/>
        </w:rPr>
        <w:t>Some participants served in multiple roles</w:t>
      </w:r>
      <w:r w:rsidR="00332DB5" w:rsidRPr="00071CDE">
        <w:rPr>
          <w:rFonts w:ascii="Times New Roman" w:hAnsi="Times New Roman" w:cs="Times New Roman"/>
          <w:b/>
          <w:sz w:val="24"/>
          <w:szCs w:val="24"/>
        </w:rPr>
        <w:t xml:space="preserve"> (Total participants N=12)</w:t>
      </w:r>
    </w:p>
    <w:p w14:paraId="36EC7794" w14:textId="77777777" w:rsidR="005146B7" w:rsidRDefault="005146B7">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8B44348" w14:textId="5F7BB7A7" w:rsidR="0068571D" w:rsidRDefault="00260758" w:rsidP="00260758">
      <w:pPr>
        <w:rPr>
          <w:rFonts w:ascii="Times New Roman" w:hAnsi="Times New Roman" w:cs="Times New Roman"/>
          <w:b/>
          <w:sz w:val="24"/>
          <w:szCs w:val="24"/>
        </w:rPr>
      </w:pPr>
      <w:r>
        <w:rPr>
          <w:rFonts w:ascii="Times New Roman" w:hAnsi="Times New Roman" w:cs="Times New Roman"/>
          <w:b/>
          <w:sz w:val="24"/>
          <w:szCs w:val="24"/>
        </w:rPr>
        <w:lastRenderedPageBreak/>
        <w:t>Table 2. Interview Guide</w:t>
      </w:r>
      <w:r w:rsidR="002136D4">
        <w:rPr>
          <w:rFonts w:ascii="Times New Roman" w:hAnsi="Times New Roman" w:cs="Times New Roman"/>
          <w:b/>
          <w:sz w:val="24"/>
          <w:szCs w:val="24"/>
        </w:rPr>
        <w:t xml:space="preserve"> for each Focus Group</w:t>
      </w:r>
      <w:r w:rsidR="00A02BA0">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370"/>
        <w:gridCol w:w="7980"/>
      </w:tblGrid>
      <w:tr w:rsidR="00216740" w14:paraId="29C1F6AC" w14:textId="77777777" w:rsidTr="00E47221">
        <w:tc>
          <w:tcPr>
            <w:tcW w:w="9350" w:type="dxa"/>
            <w:gridSpan w:val="2"/>
          </w:tcPr>
          <w:p w14:paraId="057FFC24" w14:textId="33B101E2" w:rsidR="00216740" w:rsidRDefault="00216740" w:rsidP="00E47221">
            <w:pPr>
              <w:jc w:val="center"/>
              <w:rPr>
                <w:rFonts w:ascii="Times New Roman" w:hAnsi="Times New Roman" w:cs="Times New Roman"/>
                <w:b/>
                <w:sz w:val="24"/>
                <w:szCs w:val="24"/>
              </w:rPr>
            </w:pPr>
            <w:r>
              <w:rPr>
                <w:rFonts w:ascii="Times New Roman" w:hAnsi="Times New Roman" w:cs="Times New Roman"/>
                <w:b/>
                <w:sz w:val="24"/>
                <w:szCs w:val="24"/>
              </w:rPr>
              <w:t>Recruitment</w:t>
            </w:r>
            <w:r w:rsidR="007948FC">
              <w:rPr>
                <w:rFonts w:ascii="Times New Roman" w:hAnsi="Times New Roman" w:cs="Times New Roman"/>
                <w:b/>
                <w:sz w:val="24"/>
                <w:szCs w:val="24"/>
              </w:rPr>
              <w:t xml:space="preserve"> and Screening</w:t>
            </w:r>
          </w:p>
          <w:p w14:paraId="73CA0F82" w14:textId="3EACC7F6" w:rsidR="009A1F84" w:rsidRDefault="009A1F84" w:rsidP="00E47221">
            <w:pPr>
              <w:jc w:val="center"/>
              <w:rPr>
                <w:rFonts w:ascii="Times New Roman" w:hAnsi="Times New Roman" w:cs="Times New Roman"/>
                <w:b/>
                <w:sz w:val="24"/>
                <w:szCs w:val="24"/>
              </w:rPr>
            </w:pPr>
          </w:p>
        </w:tc>
      </w:tr>
      <w:tr w:rsidR="00216740" w14:paraId="2EF7B3F2" w14:textId="77777777" w:rsidTr="000D62D4">
        <w:tc>
          <w:tcPr>
            <w:tcW w:w="1369" w:type="dxa"/>
          </w:tcPr>
          <w:p w14:paraId="3E552D52"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p w14:paraId="2175C96F"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t xml:space="preserve">How </w:t>
            </w:r>
            <w:r>
              <w:rPr>
                <w:rFonts w:ascii="Times New Roman" w:hAnsi="Times New Roman" w:cs="Times New Roman"/>
                <w:sz w:val="24"/>
                <w:szCs w:val="24"/>
              </w:rPr>
              <w:t xml:space="preserve">the </w:t>
            </w:r>
            <w:r w:rsidRPr="002B17A0">
              <w:rPr>
                <w:rFonts w:ascii="Times New Roman" w:hAnsi="Times New Roman" w:cs="Times New Roman"/>
                <w:sz w:val="24"/>
                <w:szCs w:val="24"/>
              </w:rPr>
              <w:t>program was designed</w:t>
            </w:r>
            <w:r>
              <w:rPr>
                <w:rFonts w:ascii="Times New Roman" w:hAnsi="Times New Roman" w:cs="Times New Roman"/>
                <w:sz w:val="24"/>
                <w:szCs w:val="24"/>
              </w:rPr>
              <w:t>,</w:t>
            </w:r>
            <w:r w:rsidRPr="002B17A0">
              <w:rPr>
                <w:rFonts w:ascii="Times New Roman" w:hAnsi="Times New Roman" w:cs="Times New Roman"/>
                <w:sz w:val="24"/>
                <w:szCs w:val="24"/>
              </w:rPr>
              <w:t xml:space="preserve"> </w:t>
            </w:r>
            <w:r>
              <w:rPr>
                <w:rFonts w:ascii="Times New Roman" w:hAnsi="Times New Roman" w:cs="Times New Roman"/>
                <w:sz w:val="24"/>
                <w:szCs w:val="24"/>
              </w:rPr>
              <w:t xml:space="preserve">including the </w:t>
            </w:r>
            <w:r w:rsidRPr="002B17A0">
              <w:rPr>
                <w:rFonts w:ascii="Times New Roman" w:hAnsi="Times New Roman" w:cs="Times New Roman"/>
                <w:sz w:val="24"/>
                <w:szCs w:val="24"/>
              </w:rPr>
              <w:t>use of technology</w:t>
            </w:r>
            <w:r>
              <w:rPr>
                <w:rFonts w:ascii="Times New Roman" w:hAnsi="Times New Roman" w:cs="Times New Roman"/>
                <w:sz w:val="24"/>
                <w:szCs w:val="24"/>
              </w:rPr>
              <w:t>.</w:t>
            </w:r>
          </w:p>
          <w:p w14:paraId="1120F57C" w14:textId="01291E23" w:rsidR="00377459" w:rsidRPr="00546F2D" w:rsidRDefault="00377459" w:rsidP="00E47221">
            <w:pPr>
              <w:rPr>
                <w:rFonts w:ascii="Times New Roman" w:hAnsi="Times New Roman" w:cs="Times New Roman"/>
                <w:b/>
                <w:sz w:val="24"/>
                <w:szCs w:val="24"/>
              </w:rPr>
            </w:pPr>
          </w:p>
        </w:tc>
        <w:tc>
          <w:tcPr>
            <w:tcW w:w="7981" w:type="dxa"/>
          </w:tcPr>
          <w:p w14:paraId="22A0629B" w14:textId="77777777" w:rsidR="00216740" w:rsidRPr="006A437C" w:rsidRDefault="00216740" w:rsidP="006A437C">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are your thoughts about how the recruitment process was designed (questionnaires, calling stroke survivors and their next of kin)?</w:t>
            </w:r>
          </w:p>
          <w:p w14:paraId="02F5F79F" w14:textId="77777777" w:rsidR="00216740" w:rsidRPr="006A437C" w:rsidRDefault="00216740" w:rsidP="006A437C">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are your thoughts about the screening questionnaire (REDCap, etc.)?</w:t>
            </w:r>
          </w:p>
          <w:p w14:paraId="294D1F14" w14:textId="77777777" w:rsidR="00216740" w:rsidRPr="006A437C" w:rsidRDefault="00216740" w:rsidP="006A437C">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 xml:space="preserve">Describe cultural perspectives regarding the design of the screening process. Cultural perspectives from caregivers? </w:t>
            </w:r>
          </w:p>
          <w:p w14:paraId="0270BC8E" w14:textId="77777777" w:rsidR="00216740" w:rsidRPr="009A1F84" w:rsidRDefault="00216740" w:rsidP="00E76023">
            <w:pPr>
              <w:pStyle w:val="ListParagraph"/>
              <w:numPr>
                <w:ilvl w:val="0"/>
                <w:numId w:val="14"/>
              </w:numPr>
              <w:rPr>
                <w:rFonts w:ascii="Times New Roman" w:hAnsi="Times New Roman" w:cs="Times New Roman"/>
                <w:b/>
                <w:sz w:val="24"/>
                <w:szCs w:val="24"/>
              </w:rPr>
            </w:pPr>
            <w:r w:rsidRPr="006A437C">
              <w:rPr>
                <w:rFonts w:ascii="Times New Roman" w:hAnsi="Times New Roman" w:cs="Times New Roman"/>
                <w:sz w:val="24"/>
                <w:szCs w:val="24"/>
              </w:rPr>
              <w:t>Cultural perspectives from research staff?</w:t>
            </w:r>
          </w:p>
          <w:p w14:paraId="38765716" w14:textId="0BA98C1C" w:rsidR="009A1F84" w:rsidRPr="00546F2D" w:rsidRDefault="009A1F84" w:rsidP="009A1F84">
            <w:pPr>
              <w:pStyle w:val="ListParagraph"/>
              <w:rPr>
                <w:rFonts w:ascii="Times New Roman" w:hAnsi="Times New Roman" w:cs="Times New Roman"/>
                <w:b/>
                <w:sz w:val="24"/>
                <w:szCs w:val="24"/>
              </w:rPr>
            </w:pPr>
          </w:p>
        </w:tc>
      </w:tr>
      <w:tr w:rsidR="00216740" w14:paraId="03F384F7" w14:textId="77777777" w:rsidTr="000D62D4">
        <w:tc>
          <w:tcPr>
            <w:tcW w:w="1369" w:type="dxa"/>
          </w:tcPr>
          <w:p w14:paraId="4EF431DE"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Training</w:t>
            </w:r>
          </w:p>
          <w:p w14:paraId="485DE11E"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t>Orientation, role playing, training, team meetings</w:t>
            </w:r>
            <w:r>
              <w:rPr>
                <w:rFonts w:ascii="Times New Roman" w:hAnsi="Times New Roman" w:cs="Times New Roman"/>
                <w:sz w:val="24"/>
                <w:szCs w:val="24"/>
              </w:rPr>
              <w:t>.</w:t>
            </w:r>
          </w:p>
          <w:p w14:paraId="6FBF134B" w14:textId="0AF732A0" w:rsidR="009A1F84" w:rsidRPr="00546F2D" w:rsidRDefault="009A1F84" w:rsidP="00E47221">
            <w:pPr>
              <w:rPr>
                <w:rFonts w:ascii="Times New Roman" w:hAnsi="Times New Roman" w:cs="Times New Roman"/>
                <w:b/>
                <w:sz w:val="24"/>
                <w:szCs w:val="24"/>
              </w:rPr>
            </w:pPr>
          </w:p>
        </w:tc>
        <w:tc>
          <w:tcPr>
            <w:tcW w:w="7981" w:type="dxa"/>
          </w:tcPr>
          <w:p w14:paraId="5AAE26AF" w14:textId="2CEA7A06"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did you like about your training and orientation?</w:t>
            </w:r>
          </w:p>
          <w:p w14:paraId="64E765CC" w14:textId="77777777"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 xml:space="preserve">What improvements would you make? </w:t>
            </w:r>
          </w:p>
          <w:p w14:paraId="592C0483" w14:textId="77777777"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are your thoughts about discussing screening during weekly team meetings?</w:t>
            </w:r>
          </w:p>
          <w:p w14:paraId="10540FEC" w14:textId="1DA13931" w:rsidR="00216740" w:rsidRPr="006A437C" w:rsidRDefault="00216740" w:rsidP="00E76023">
            <w:pPr>
              <w:pStyle w:val="ListParagraph"/>
              <w:numPr>
                <w:ilvl w:val="0"/>
                <w:numId w:val="14"/>
              </w:numPr>
              <w:rPr>
                <w:rFonts w:ascii="Times New Roman" w:hAnsi="Times New Roman" w:cs="Times New Roman"/>
                <w:b/>
                <w:sz w:val="24"/>
                <w:szCs w:val="24"/>
              </w:rPr>
            </w:pPr>
            <w:r w:rsidRPr="006A437C">
              <w:rPr>
                <w:rFonts w:ascii="Times New Roman" w:hAnsi="Times New Roman" w:cs="Times New Roman"/>
                <w:sz w:val="24"/>
                <w:szCs w:val="24"/>
              </w:rPr>
              <w:t>Cultural perspectives regarding these meetings (from research staff perspective)?</w:t>
            </w:r>
          </w:p>
        </w:tc>
      </w:tr>
      <w:tr w:rsidR="00216740" w14:paraId="4AB622AF" w14:textId="77777777" w:rsidTr="000D62D4">
        <w:tc>
          <w:tcPr>
            <w:tcW w:w="1369" w:type="dxa"/>
          </w:tcPr>
          <w:p w14:paraId="44794C4E"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p w14:paraId="2E67F947" w14:textId="77777777" w:rsidR="00216740" w:rsidRDefault="00216740" w:rsidP="00E76023">
            <w:pPr>
              <w:rPr>
                <w:rFonts w:ascii="Times New Roman" w:hAnsi="Times New Roman" w:cs="Times New Roman"/>
                <w:sz w:val="24"/>
                <w:szCs w:val="24"/>
              </w:rPr>
            </w:pPr>
            <w:r w:rsidRPr="002B17A0">
              <w:rPr>
                <w:rFonts w:ascii="Times New Roman" w:hAnsi="Times New Roman" w:cs="Times New Roman"/>
                <w:sz w:val="24"/>
                <w:szCs w:val="24"/>
              </w:rPr>
              <w:t>What it</w:t>
            </w:r>
            <w:r>
              <w:rPr>
                <w:rFonts w:ascii="Times New Roman" w:hAnsi="Times New Roman" w:cs="Times New Roman"/>
                <w:sz w:val="24"/>
                <w:szCs w:val="24"/>
              </w:rPr>
              <w:t xml:space="preserve"> is</w:t>
            </w:r>
            <w:r w:rsidRPr="002B17A0">
              <w:rPr>
                <w:rFonts w:ascii="Times New Roman" w:hAnsi="Times New Roman" w:cs="Times New Roman"/>
                <w:sz w:val="24"/>
                <w:szCs w:val="24"/>
              </w:rPr>
              <w:t xml:space="preserve"> like to deliver the calls</w:t>
            </w:r>
            <w:r>
              <w:rPr>
                <w:rFonts w:ascii="Times New Roman" w:hAnsi="Times New Roman" w:cs="Times New Roman"/>
                <w:sz w:val="24"/>
                <w:szCs w:val="24"/>
              </w:rPr>
              <w:t>.</w:t>
            </w:r>
            <w:r w:rsidRPr="002B17A0">
              <w:rPr>
                <w:rFonts w:ascii="Times New Roman" w:hAnsi="Times New Roman" w:cs="Times New Roman"/>
                <w:sz w:val="24"/>
                <w:szCs w:val="24"/>
              </w:rPr>
              <w:t xml:space="preserve"> </w:t>
            </w:r>
          </w:p>
          <w:p w14:paraId="30409BFF" w14:textId="198F6D7C" w:rsidR="009A1F84" w:rsidRPr="00546F2D" w:rsidRDefault="009A1F84" w:rsidP="00E76023">
            <w:pPr>
              <w:rPr>
                <w:rFonts w:ascii="Times New Roman" w:hAnsi="Times New Roman" w:cs="Times New Roman"/>
                <w:b/>
                <w:sz w:val="24"/>
                <w:szCs w:val="24"/>
              </w:rPr>
            </w:pPr>
          </w:p>
        </w:tc>
        <w:tc>
          <w:tcPr>
            <w:tcW w:w="7981" w:type="dxa"/>
          </w:tcPr>
          <w:p w14:paraId="3126DFA4" w14:textId="4AF99B2B"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is it like to deliver the screening calls?</w:t>
            </w:r>
          </w:p>
          <w:p w14:paraId="0F8BAD09" w14:textId="77777777"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do you like most about delivering the screening calls?</w:t>
            </w:r>
          </w:p>
          <w:p w14:paraId="6E07A42F" w14:textId="77777777" w:rsidR="00216740" w:rsidRPr="006A437C" w:rsidRDefault="00216740"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improvements would you make?</w:t>
            </w:r>
          </w:p>
          <w:p w14:paraId="39AD5C2E" w14:textId="0A1AAEE9" w:rsidR="00216740" w:rsidRPr="00546F2D" w:rsidRDefault="00216740" w:rsidP="00E76023">
            <w:pPr>
              <w:pStyle w:val="ListParagraph"/>
              <w:numPr>
                <w:ilvl w:val="0"/>
                <w:numId w:val="14"/>
              </w:numPr>
              <w:rPr>
                <w:rFonts w:ascii="Times New Roman" w:hAnsi="Times New Roman" w:cs="Times New Roman"/>
                <w:b/>
                <w:sz w:val="24"/>
                <w:szCs w:val="24"/>
              </w:rPr>
            </w:pPr>
            <w:r w:rsidRPr="006A437C">
              <w:rPr>
                <w:rFonts w:ascii="Times New Roman" w:hAnsi="Times New Roman" w:cs="Times New Roman"/>
                <w:sz w:val="24"/>
                <w:szCs w:val="24"/>
              </w:rPr>
              <w:t>Cultural perspectives regarding delivery (from research staff perspective?)</w:t>
            </w:r>
          </w:p>
        </w:tc>
      </w:tr>
      <w:tr w:rsidR="00216740" w14:paraId="70E45310" w14:textId="77777777" w:rsidTr="000D62D4">
        <w:tc>
          <w:tcPr>
            <w:tcW w:w="1369" w:type="dxa"/>
          </w:tcPr>
          <w:p w14:paraId="12914C7D"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Receipt</w:t>
            </w:r>
          </w:p>
          <w:p w14:paraId="64505CB0" w14:textId="77777777" w:rsidR="00216740" w:rsidRPr="002B17A0" w:rsidRDefault="00216740" w:rsidP="00216740">
            <w:pPr>
              <w:rPr>
                <w:rFonts w:ascii="Times New Roman" w:hAnsi="Times New Roman" w:cs="Times New Roman"/>
                <w:sz w:val="24"/>
                <w:szCs w:val="24"/>
              </w:rPr>
            </w:pPr>
            <w:r w:rsidRPr="002B17A0">
              <w:rPr>
                <w:rFonts w:ascii="Times New Roman" w:hAnsi="Times New Roman" w:cs="Times New Roman"/>
                <w:sz w:val="24"/>
                <w:szCs w:val="24"/>
              </w:rPr>
              <w:t>How participants received the calls</w:t>
            </w:r>
            <w:r>
              <w:rPr>
                <w:rFonts w:ascii="Times New Roman" w:hAnsi="Times New Roman" w:cs="Times New Roman"/>
                <w:sz w:val="24"/>
                <w:szCs w:val="24"/>
              </w:rPr>
              <w:t xml:space="preserve">. </w:t>
            </w:r>
          </w:p>
          <w:p w14:paraId="485D6279" w14:textId="0B77EB7A" w:rsidR="00216740" w:rsidRPr="00546F2D" w:rsidRDefault="00216740" w:rsidP="00E47221">
            <w:pPr>
              <w:rPr>
                <w:rFonts w:ascii="Times New Roman" w:hAnsi="Times New Roman" w:cs="Times New Roman"/>
                <w:b/>
                <w:sz w:val="24"/>
                <w:szCs w:val="24"/>
              </w:rPr>
            </w:pPr>
          </w:p>
        </w:tc>
        <w:tc>
          <w:tcPr>
            <w:tcW w:w="7981" w:type="dxa"/>
          </w:tcPr>
          <w:p w14:paraId="1EE6DCAE" w14:textId="54E89F3F" w:rsidR="008B4A3E" w:rsidRPr="006A437C" w:rsidRDefault="008B4A3E"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How well do you think caregivers understood the TASK III study? (Were there any questions that caregivers had trouble with?)</w:t>
            </w:r>
          </w:p>
          <w:p w14:paraId="352D6BE3" w14:textId="77777777" w:rsidR="008B4A3E" w:rsidRPr="006A437C" w:rsidRDefault="008B4A3E" w:rsidP="00E76023">
            <w:pPr>
              <w:pStyle w:val="ListParagraph"/>
              <w:numPr>
                <w:ilvl w:val="0"/>
                <w:numId w:val="14"/>
              </w:numPr>
              <w:rPr>
                <w:rFonts w:ascii="Times New Roman" w:hAnsi="Times New Roman" w:cs="Times New Roman"/>
                <w:b/>
                <w:sz w:val="24"/>
                <w:szCs w:val="24"/>
              </w:rPr>
            </w:pPr>
            <w:r w:rsidRPr="006A437C">
              <w:rPr>
                <w:rFonts w:ascii="Times New Roman" w:hAnsi="Times New Roman" w:cs="Times New Roman"/>
                <w:sz w:val="24"/>
                <w:szCs w:val="24"/>
              </w:rPr>
              <w:t>What do you think caregivers liked best about the screening calls?</w:t>
            </w:r>
          </w:p>
          <w:p w14:paraId="0DD509D9" w14:textId="77777777" w:rsidR="008B4A3E" w:rsidRPr="006A437C" w:rsidRDefault="008B4A3E"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do you think caregivers liked least about the screening calls?</w:t>
            </w:r>
          </w:p>
          <w:p w14:paraId="1BE4D339" w14:textId="77777777" w:rsidR="00216740" w:rsidRPr="009A1F84" w:rsidRDefault="008B4A3E" w:rsidP="00E76023">
            <w:pPr>
              <w:pStyle w:val="ListParagraph"/>
              <w:numPr>
                <w:ilvl w:val="0"/>
                <w:numId w:val="14"/>
              </w:numPr>
              <w:rPr>
                <w:rFonts w:ascii="Times New Roman" w:hAnsi="Times New Roman" w:cs="Times New Roman"/>
                <w:b/>
                <w:sz w:val="24"/>
                <w:szCs w:val="24"/>
              </w:rPr>
            </w:pPr>
            <w:r w:rsidRPr="006A437C">
              <w:rPr>
                <w:rFonts w:ascii="Times New Roman" w:hAnsi="Times New Roman" w:cs="Times New Roman"/>
                <w:sz w:val="24"/>
                <w:szCs w:val="24"/>
              </w:rPr>
              <w:t>Cultural perspectives regarding receipt of the program (from caregiver perspective?)</w:t>
            </w:r>
          </w:p>
          <w:p w14:paraId="4197A010" w14:textId="22DD391D" w:rsidR="009A1F84" w:rsidRPr="00546F2D" w:rsidRDefault="009A1F84" w:rsidP="009A1F84">
            <w:pPr>
              <w:pStyle w:val="ListParagraph"/>
              <w:rPr>
                <w:rFonts w:ascii="Times New Roman" w:hAnsi="Times New Roman" w:cs="Times New Roman"/>
                <w:b/>
                <w:sz w:val="24"/>
                <w:szCs w:val="24"/>
              </w:rPr>
            </w:pPr>
          </w:p>
        </w:tc>
      </w:tr>
      <w:tr w:rsidR="002136D4" w14:paraId="6C7D9C4C" w14:textId="77777777" w:rsidTr="000D62D4">
        <w:tc>
          <w:tcPr>
            <w:tcW w:w="1369" w:type="dxa"/>
          </w:tcPr>
          <w:p w14:paraId="50C0B7EF" w14:textId="3CA18A45" w:rsidR="002136D4" w:rsidRPr="00546F2D" w:rsidRDefault="002136D4" w:rsidP="002136D4">
            <w:pPr>
              <w:rPr>
                <w:rFonts w:ascii="Times New Roman" w:hAnsi="Times New Roman" w:cs="Times New Roman"/>
                <w:b/>
                <w:sz w:val="24"/>
                <w:szCs w:val="24"/>
              </w:rPr>
            </w:pPr>
            <w:r w:rsidRPr="002B17A0">
              <w:rPr>
                <w:rFonts w:ascii="Times New Roman" w:hAnsi="Times New Roman" w:cs="Times New Roman"/>
                <w:b/>
                <w:sz w:val="24"/>
                <w:szCs w:val="24"/>
              </w:rPr>
              <w:t>Closing Remarks</w:t>
            </w:r>
          </w:p>
        </w:tc>
        <w:tc>
          <w:tcPr>
            <w:tcW w:w="7981" w:type="dxa"/>
          </w:tcPr>
          <w:p w14:paraId="1C423D1B" w14:textId="4FB3006B" w:rsidR="002136D4" w:rsidRPr="00E76023" w:rsidRDefault="002136D4" w:rsidP="00E76023">
            <w:pPr>
              <w:pStyle w:val="ListParagraph"/>
              <w:numPr>
                <w:ilvl w:val="0"/>
                <w:numId w:val="14"/>
              </w:numPr>
              <w:rPr>
                <w:rFonts w:ascii="Times New Roman" w:hAnsi="Times New Roman" w:cs="Times New Roman"/>
                <w:sz w:val="24"/>
                <w:szCs w:val="24"/>
              </w:rPr>
            </w:pPr>
            <w:r w:rsidRPr="00E76023">
              <w:rPr>
                <w:rFonts w:ascii="Times New Roman" w:hAnsi="Times New Roman" w:cs="Times New Roman"/>
                <w:sz w:val="24"/>
                <w:szCs w:val="24"/>
              </w:rPr>
              <w:t>What further thoughts do you have that we have not covered?</w:t>
            </w:r>
          </w:p>
          <w:p w14:paraId="062A8EDA" w14:textId="77777777" w:rsidR="002136D4" w:rsidRPr="006A437C" w:rsidRDefault="002136D4"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did you think of this process of this focus group?</w:t>
            </w:r>
          </w:p>
          <w:p w14:paraId="6A0085B9" w14:textId="77777777" w:rsidR="002136D4" w:rsidRPr="006A437C" w:rsidRDefault="002136D4"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did you like best?</w:t>
            </w:r>
          </w:p>
          <w:p w14:paraId="5B9B33F4" w14:textId="77777777" w:rsidR="002136D4" w:rsidRPr="006A437C" w:rsidRDefault="002136D4"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How can we improve this process?</w:t>
            </w:r>
          </w:p>
          <w:p w14:paraId="4937DCBA" w14:textId="77777777" w:rsidR="002136D4" w:rsidRDefault="002136D4" w:rsidP="00E76023">
            <w:pPr>
              <w:pStyle w:val="ListParagraph"/>
              <w:numPr>
                <w:ilvl w:val="0"/>
                <w:numId w:val="14"/>
              </w:numPr>
              <w:rPr>
                <w:rFonts w:ascii="Times New Roman" w:hAnsi="Times New Roman" w:cs="Times New Roman"/>
                <w:sz w:val="24"/>
                <w:szCs w:val="24"/>
              </w:rPr>
            </w:pPr>
            <w:r w:rsidRPr="006A437C">
              <w:rPr>
                <w:rFonts w:ascii="Times New Roman" w:hAnsi="Times New Roman" w:cs="Times New Roman"/>
                <w:sz w:val="24"/>
                <w:szCs w:val="24"/>
              </w:rPr>
              <w:t>What other topics should we have covered?</w:t>
            </w:r>
          </w:p>
          <w:p w14:paraId="0C5D25BE" w14:textId="0EEA2FC9" w:rsidR="009A1F84" w:rsidRPr="006A437C" w:rsidRDefault="009A1F84" w:rsidP="009A1F84">
            <w:pPr>
              <w:pStyle w:val="ListParagraph"/>
              <w:rPr>
                <w:rFonts w:ascii="Times New Roman" w:hAnsi="Times New Roman" w:cs="Times New Roman"/>
                <w:sz w:val="24"/>
                <w:szCs w:val="24"/>
              </w:rPr>
            </w:pPr>
          </w:p>
        </w:tc>
      </w:tr>
      <w:tr w:rsidR="00216740" w14:paraId="08785709" w14:textId="77777777" w:rsidTr="00E47221">
        <w:tc>
          <w:tcPr>
            <w:tcW w:w="9350" w:type="dxa"/>
            <w:gridSpan w:val="2"/>
          </w:tcPr>
          <w:p w14:paraId="74AF5C20" w14:textId="77777777" w:rsidR="00216740" w:rsidRDefault="00216740" w:rsidP="00E47221">
            <w:pPr>
              <w:jc w:val="center"/>
              <w:rPr>
                <w:rFonts w:ascii="Times New Roman" w:hAnsi="Times New Roman" w:cs="Times New Roman"/>
                <w:b/>
                <w:sz w:val="24"/>
                <w:szCs w:val="24"/>
              </w:rPr>
            </w:pPr>
            <w:r>
              <w:rPr>
                <w:rFonts w:ascii="Times New Roman" w:hAnsi="Times New Roman" w:cs="Times New Roman"/>
                <w:b/>
                <w:sz w:val="24"/>
                <w:szCs w:val="24"/>
              </w:rPr>
              <w:t>Data Collection</w:t>
            </w:r>
          </w:p>
          <w:p w14:paraId="20A22BD5" w14:textId="073418FD" w:rsidR="009A1F84" w:rsidRDefault="009A1F84" w:rsidP="00E47221">
            <w:pPr>
              <w:jc w:val="center"/>
              <w:rPr>
                <w:rFonts w:ascii="Times New Roman" w:hAnsi="Times New Roman" w:cs="Times New Roman"/>
                <w:b/>
                <w:sz w:val="24"/>
                <w:szCs w:val="24"/>
              </w:rPr>
            </w:pPr>
          </w:p>
        </w:tc>
      </w:tr>
      <w:tr w:rsidR="00216740" w14:paraId="0483CD03" w14:textId="77777777" w:rsidTr="000D62D4">
        <w:tc>
          <w:tcPr>
            <w:tcW w:w="1369" w:type="dxa"/>
          </w:tcPr>
          <w:p w14:paraId="41E2C6E2"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p w14:paraId="65C2C9B9"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lastRenderedPageBreak/>
              <w:t xml:space="preserve">How </w:t>
            </w:r>
            <w:r>
              <w:rPr>
                <w:rFonts w:ascii="Times New Roman" w:hAnsi="Times New Roman" w:cs="Times New Roman"/>
                <w:sz w:val="24"/>
                <w:szCs w:val="24"/>
              </w:rPr>
              <w:t xml:space="preserve">the </w:t>
            </w:r>
            <w:r w:rsidRPr="002B17A0">
              <w:rPr>
                <w:rFonts w:ascii="Times New Roman" w:hAnsi="Times New Roman" w:cs="Times New Roman"/>
                <w:sz w:val="24"/>
                <w:szCs w:val="24"/>
              </w:rPr>
              <w:t>program was designed</w:t>
            </w:r>
            <w:r>
              <w:rPr>
                <w:rFonts w:ascii="Times New Roman" w:hAnsi="Times New Roman" w:cs="Times New Roman"/>
                <w:sz w:val="24"/>
                <w:szCs w:val="24"/>
              </w:rPr>
              <w:t>,</w:t>
            </w:r>
            <w:r w:rsidRPr="002B17A0">
              <w:rPr>
                <w:rFonts w:ascii="Times New Roman" w:hAnsi="Times New Roman" w:cs="Times New Roman"/>
                <w:sz w:val="24"/>
                <w:szCs w:val="24"/>
              </w:rPr>
              <w:t xml:space="preserve"> </w:t>
            </w:r>
            <w:r>
              <w:rPr>
                <w:rFonts w:ascii="Times New Roman" w:hAnsi="Times New Roman" w:cs="Times New Roman"/>
                <w:sz w:val="24"/>
                <w:szCs w:val="24"/>
              </w:rPr>
              <w:t xml:space="preserve">including the </w:t>
            </w:r>
            <w:r w:rsidRPr="002B17A0">
              <w:rPr>
                <w:rFonts w:ascii="Times New Roman" w:hAnsi="Times New Roman" w:cs="Times New Roman"/>
                <w:sz w:val="24"/>
                <w:szCs w:val="24"/>
              </w:rPr>
              <w:t>use of technology</w:t>
            </w:r>
            <w:r>
              <w:rPr>
                <w:rFonts w:ascii="Times New Roman" w:hAnsi="Times New Roman" w:cs="Times New Roman"/>
                <w:sz w:val="24"/>
                <w:szCs w:val="24"/>
              </w:rPr>
              <w:t>.</w:t>
            </w:r>
          </w:p>
          <w:p w14:paraId="0BAFA0C8" w14:textId="0F5C5F5A" w:rsidR="009A1F84" w:rsidRPr="00546F2D" w:rsidRDefault="009A1F84" w:rsidP="00E47221">
            <w:pPr>
              <w:rPr>
                <w:rFonts w:ascii="Times New Roman" w:hAnsi="Times New Roman" w:cs="Times New Roman"/>
                <w:b/>
                <w:sz w:val="24"/>
                <w:szCs w:val="24"/>
              </w:rPr>
            </w:pPr>
          </w:p>
        </w:tc>
        <w:tc>
          <w:tcPr>
            <w:tcW w:w="7981" w:type="dxa"/>
          </w:tcPr>
          <w:p w14:paraId="680DC2AD" w14:textId="77777777"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lastRenderedPageBreak/>
              <w:t>What are your thoughts about how the Data collection process was designed (questionnaires, calls from the data collectors)?</w:t>
            </w:r>
          </w:p>
          <w:p w14:paraId="3D79939C" w14:textId="77777777"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lastRenderedPageBreak/>
              <w:t xml:space="preserve">What are your thoughts about how the data collection technologies were designed (pedometers, recorders, OneDrive, REDCap, etc.)? </w:t>
            </w:r>
          </w:p>
          <w:p w14:paraId="6BB7C815" w14:textId="075B721F" w:rsidR="00216740" w:rsidRPr="00546F2D" w:rsidRDefault="00216740"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Describe cultural perspectives regarding the design of the Data collection process. Cultural perspectives from caregivers? Cultural perspectives from research staff?</w:t>
            </w:r>
          </w:p>
        </w:tc>
      </w:tr>
      <w:tr w:rsidR="00216740" w14:paraId="63D63687" w14:textId="77777777" w:rsidTr="000D62D4">
        <w:tc>
          <w:tcPr>
            <w:tcW w:w="1369" w:type="dxa"/>
          </w:tcPr>
          <w:p w14:paraId="1F932635"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lastRenderedPageBreak/>
              <w:t>Training</w:t>
            </w:r>
          </w:p>
          <w:p w14:paraId="224AA7EA"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t>Orientation, role playing, training, team meetings</w:t>
            </w:r>
            <w:r>
              <w:rPr>
                <w:rFonts w:ascii="Times New Roman" w:hAnsi="Times New Roman" w:cs="Times New Roman"/>
                <w:sz w:val="24"/>
                <w:szCs w:val="24"/>
              </w:rPr>
              <w:t>.</w:t>
            </w:r>
          </w:p>
          <w:p w14:paraId="4F5C9779" w14:textId="2787DD89" w:rsidR="009A1F84" w:rsidRPr="00546F2D" w:rsidRDefault="009A1F84" w:rsidP="00E47221">
            <w:pPr>
              <w:rPr>
                <w:rFonts w:ascii="Times New Roman" w:hAnsi="Times New Roman" w:cs="Times New Roman"/>
                <w:b/>
                <w:sz w:val="24"/>
                <w:szCs w:val="24"/>
              </w:rPr>
            </w:pPr>
          </w:p>
        </w:tc>
        <w:tc>
          <w:tcPr>
            <w:tcW w:w="7981" w:type="dxa"/>
          </w:tcPr>
          <w:p w14:paraId="164476B5" w14:textId="58AB61B0"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did you like about your training and orientation?</w:t>
            </w:r>
          </w:p>
          <w:p w14:paraId="71AA0285" w14:textId="77777777"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 xml:space="preserve">What improvements would you make? </w:t>
            </w:r>
          </w:p>
          <w:p w14:paraId="155BB65D" w14:textId="77777777" w:rsidR="00216740" w:rsidRPr="00E76023" w:rsidRDefault="00216740"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 xml:space="preserve">What are your thoughts about the Data Collection meetings with the program manager? </w:t>
            </w:r>
          </w:p>
          <w:p w14:paraId="2E2BDD51" w14:textId="7AC74F69" w:rsidR="00216740" w:rsidRPr="00546F2D" w:rsidRDefault="00216740"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 xml:space="preserve">Cultural perspectives regarding these meetings (from research staff perspective)? </w:t>
            </w:r>
          </w:p>
        </w:tc>
      </w:tr>
      <w:tr w:rsidR="00216740" w14:paraId="15B3F05A" w14:textId="77777777" w:rsidTr="000D62D4">
        <w:tc>
          <w:tcPr>
            <w:tcW w:w="1369" w:type="dxa"/>
          </w:tcPr>
          <w:p w14:paraId="075152DB"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p w14:paraId="5E4ED8DD" w14:textId="77777777" w:rsidR="00216740" w:rsidRDefault="00216740" w:rsidP="00E76023">
            <w:pPr>
              <w:rPr>
                <w:rFonts w:ascii="Times New Roman" w:hAnsi="Times New Roman" w:cs="Times New Roman"/>
                <w:sz w:val="24"/>
                <w:szCs w:val="24"/>
              </w:rPr>
            </w:pPr>
            <w:r w:rsidRPr="002B17A0">
              <w:rPr>
                <w:rFonts w:ascii="Times New Roman" w:hAnsi="Times New Roman" w:cs="Times New Roman"/>
                <w:sz w:val="24"/>
                <w:szCs w:val="24"/>
              </w:rPr>
              <w:t>What it</w:t>
            </w:r>
            <w:r>
              <w:rPr>
                <w:rFonts w:ascii="Times New Roman" w:hAnsi="Times New Roman" w:cs="Times New Roman"/>
                <w:sz w:val="24"/>
                <w:szCs w:val="24"/>
              </w:rPr>
              <w:t xml:space="preserve"> is</w:t>
            </w:r>
            <w:r w:rsidRPr="002B17A0">
              <w:rPr>
                <w:rFonts w:ascii="Times New Roman" w:hAnsi="Times New Roman" w:cs="Times New Roman"/>
                <w:sz w:val="24"/>
                <w:szCs w:val="24"/>
              </w:rPr>
              <w:t xml:space="preserve"> like to deliver the calls</w:t>
            </w:r>
            <w:r>
              <w:rPr>
                <w:rFonts w:ascii="Times New Roman" w:hAnsi="Times New Roman" w:cs="Times New Roman"/>
                <w:sz w:val="24"/>
                <w:szCs w:val="24"/>
              </w:rPr>
              <w:t>.</w:t>
            </w:r>
            <w:r w:rsidRPr="002B17A0">
              <w:rPr>
                <w:rFonts w:ascii="Times New Roman" w:hAnsi="Times New Roman" w:cs="Times New Roman"/>
                <w:sz w:val="24"/>
                <w:szCs w:val="24"/>
              </w:rPr>
              <w:t xml:space="preserve"> </w:t>
            </w:r>
          </w:p>
          <w:p w14:paraId="2BF6CB89" w14:textId="06895A03" w:rsidR="009A1F84" w:rsidRPr="00546F2D" w:rsidRDefault="009A1F84" w:rsidP="00E76023">
            <w:pPr>
              <w:rPr>
                <w:rFonts w:ascii="Times New Roman" w:hAnsi="Times New Roman" w:cs="Times New Roman"/>
                <w:b/>
                <w:sz w:val="24"/>
                <w:szCs w:val="24"/>
              </w:rPr>
            </w:pPr>
          </w:p>
        </w:tc>
        <w:tc>
          <w:tcPr>
            <w:tcW w:w="7981" w:type="dxa"/>
          </w:tcPr>
          <w:p w14:paraId="4D709728" w14:textId="7EAFC499"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is it like to deliver the Data collection calls?</w:t>
            </w:r>
          </w:p>
          <w:p w14:paraId="03FF8900" w14:textId="77777777"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do you like most about delivering the Data collection calls?</w:t>
            </w:r>
          </w:p>
          <w:p w14:paraId="551B4639" w14:textId="77777777" w:rsidR="00216740" w:rsidRPr="00E76023" w:rsidRDefault="00216740"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improvements would you make?</w:t>
            </w:r>
          </w:p>
          <w:p w14:paraId="35EB0F3A" w14:textId="6B8F3EFE" w:rsidR="00216740" w:rsidRPr="00546F2D" w:rsidRDefault="00216740"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Cultural perspectives regarding delivery (from research staff perspective?)</w:t>
            </w:r>
          </w:p>
        </w:tc>
      </w:tr>
      <w:tr w:rsidR="00216740" w14:paraId="3F258473" w14:textId="77777777" w:rsidTr="000D62D4">
        <w:tc>
          <w:tcPr>
            <w:tcW w:w="1369" w:type="dxa"/>
          </w:tcPr>
          <w:p w14:paraId="47ACD413"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Receipt</w:t>
            </w:r>
          </w:p>
          <w:p w14:paraId="190BD1B5" w14:textId="77777777" w:rsidR="00216740" w:rsidRPr="002B17A0" w:rsidRDefault="00216740" w:rsidP="00216740">
            <w:pPr>
              <w:rPr>
                <w:rFonts w:ascii="Times New Roman" w:hAnsi="Times New Roman" w:cs="Times New Roman"/>
                <w:sz w:val="24"/>
                <w:szCs w:val="24"/>
              </w:rPr>
            </w:pPr>
            <w:r w:rsidRPr="002B17A0">
              <w:rPr>
                <w:rFonts w:ascii="Times New Roman" w:hAnsi="Times New Roman" w:cs="Times New Roman"/>
                <w:sz w:val="24"/>
                <w:szCs w:val="24"/>
              </w:rPr>
              <w:t>How participants received the calls</w:t>
            </w:r>
            <w:r>
              <w:rPr>
                <w:rFonts w:ascii="Times New Roman" w:hAnsi="Times New Roman" w:cs="Times New Roman"/>
                <w:sz w:val="24"/>
                <w:szCs w:val="24"/>
              </w:rPr>
              <w:t xml:space="preserve">. </w:t>
            </w:r>
          </w:p>
          <w:p w14:paraId="33185CBA" w14:textId="127FB0C3" w:rsidR="00216740" w:rsidRPr="00546F2D" w:rsidRDefault="00216740" w:rsidP="00E47221">
            <w:pPr>
              <w:rPr>
                <w:rFonts w:ascii="Times New Roman" w:hAnsi="Times New Roman" w:cs="Times New Roman"/>
                <w:b/>
                <w:sz w:val="24"/>
                <w:szCs w:val="24"/>
              </w:rPr>
            </w:pPr>
          </w:p>
        </w:tc>
        <w:tc>
          <w:tcPr>
            <w:tcW w:w="7981" w:type="dxa"/>
          </w:tcPr>
          <w:p w14:paraId="66E108A6" w14:textId="0DE50940" w:rsidR="008B4A3E" w:rsidRPr="00E76023" w:rsidRDefault="008B4A3E"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How well do you think caregivers understood the Data collection questions? (Were there any questions that caregivers had trouble with?)</w:t>
            </w:r>
          </w:p>
          <w:p w14:paraId="7894AD94" w14:textId="187758D8" w:rsidR="008B4A3E" w:rsidRPr="00E76023" w:rsidRDefault="008B4A3E"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What do you think caregivers liked best about the Data collection calls?</w:t>
            </w:r>
          </w:p>
          <w:p w14:paraId="33F6A003" w14:textId="796DF847" w:rsidR="008B4A3E" w:rsidRPr="00E76023" w:rsidRDefault="008B4A3E"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do you think caregivers liked least about the Data collection calls?</w:t>
            </w:r>
          </w:p>
          <w:p w14:paraId="2B3C30EA" w14:textId="77777777" w:rsidR="00216740" w:rsidRPr="009A1F84" w:rsidRDefault="008B4A3E" w:rsidP="00E76023">
            <w:pPr>
              <w:pStyle w:val="ListParagraph"/>
              <w:numPr>
                <w:ilvl w:val="0"/>
                <w:numId w:val="19"/>
              </w:numPr>
              <w:rPr>
                <w:rFonts w:ascii="Times New Roman" w:hAnsi="Times New Roman" w:cs="Times New Roman"/>
                <w:b/>
                <w:sz w:val="24"/>
                <w:szCs w:val="24"/>
              </w:rPr>
            </w:pPr>
            <w:r w:rsidRPr="00E76023">
              <w:rPr>
                <w:rFonts w:ascii="Times New Roman" w:hAnsi="Times New Roman" w:cs="Times New Roman"/>
                <w:sz w:val="24"/>
                <w:szCs w:val="24"/>
              </w:rPr>
              <w:t>Cultural perspectives regarding receipt of the program (from caregiver perspective?)</w:t>
            </w:r>
          </w:p>
          <w:p w14:paraId="48AA0F9B" w14:textId="054E6318" w:rsidR="009A1F84" w:rsidRPr="00546F2D" w:rsidRDefault="009A1F84" w:rsidP="009A1F84">
            <w:pPr>
              <w:pStyle w:val="ListParagraph"/>
              <w:rPr>
                <w:rFonts w:ascii="Times New Roman" w:hAnsi="Times New Roman" w:cs="Times New Roman"/>
                <w:b/>
                <w:sz w:val="24"/>
                <w:szCs w:val="24"/>
              </w:rPr>
            </w:pPr>
          </w:p>
        </w:tc>
      </w:tr>
      <w:tr w:rsidR="002136D4" w14:paraId="6E35A5B1" w14:textId="77777777" w:rsidTr="000D62D4">
        <w:tc>
          <w:tcPr>
            <w:tcW w:w="1369" w:type="dxa"/>
          </w:tcPr>
          <w:p w14:paraId="26EFE19F" w14:textId="2B64AD50" w:rsidR="002136D4" w:rsidRPr="00546F2D" w:rsidRDefault="002136D4" w:rsidP="002136D4">
            <w:pPr>
              <w:rPr>
                <w:rFonts w:ascii="Times New Roman" w:hAnsi="Times New Roman" w:cs="Times New Roman"/>
                <w:b/>
                <w:sz w:val="24"/>
                <w:szCs w:val="24"/>
              </w:rPr>
            </w:pPr>
            <w:r w:rsidRPr="002B17A0">
              <w:rPr>
                <w:rFonts w:ascii="Times New Roman" w:hAnsi="Times New Roman" w:cs="Times New Roman"/>
                <w:b/>
                <w:sz w:val="24"/>
                <w:szCs w:val="24"/>
              </w:rPr>
              <w:t>Closing Remarks</w:t>
            </w:r>
          </w:p>
        </w:tc>
        <w:tc>
          <w:tcPr>
            <w:tcW w:w="7981" w:type="dxa"/>
          </w:tcPr>
          <w:p w14:paraId="50599860" w14:textId="601C70F2" w:rsidR="002136D4" w:rsidRPr="00E76023" w:rsidRDefault="002136D4"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further thoughts do you have that we have not covered?</w:t>
            </w:r>
          </w:p>
          <w:p w14:paraId="21185294" w14:textId="486B011E" w:rsidR="002136D4" w:rsidRPr="00E76023" w:rsidRDefault="002136D4"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did you think of this process of this focus group?</w:t>
            </w:r>
          </w:p>
          <w:p w14:paraId="466AB16C" w14:textId="3E7FACAC" w:rsidR="002136D4" w:rsidRPr="00E76023" w:rsidRDefault="002136D4"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did you like best?</w:t>
            </w:r>
          </w:p>
          <w:p w14:paraId="6310354E" w14:textId="3B05954E" w:rsidR="002136D4" w:rsidRPr="00E76023" w:rsidRDefault="002136D4"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How can we improve this process?</w:t>
            </w:r>
          </w:p>
          <w:p w14:paraId="69DE081F" w14:textId="77777777" w:rsidR="002136D4" w:rsidRDefault="002136D4" w:rsidP="00E76023">
            <w:pPr>
              <w:pStyle w:val="ListParagraph"/>
              <w:numPr>
                <w:ilvl w:val="0"/>
                <w:numId w:val="19"/>
              </w:numPr>
              <w:rPr>
                <w:rFonts w:ascii="Times New Roman" w:hAnsi="Times New Roman" w:cs="Times New Roman"/>
                <w:sz w:val="24"/>
                <w:szCs w:val="24"/>
              </w:rPr>
            </w:pPr>
            <w:r w:rsidRPr="00E76023">
              <w:rPr>
                <w:rFonts w:ascii="Times New Roman" w:hAnsi="Times New Roman" w:cs="Times New Roman"/>
                <w:sz w:val="24"/>
                <w:szCs w:val="24"/>
              </w:rPr>
              <w:t>What other topics should we have covered?</w:t>
            </w:r>
          </w:p>
          <w:p w14:paraId="5BAF46A2" w14:textId="201BE99E" w:rsidR="009A1F84" w:rsidRPr="00E76023" w:rsidRDefault="009A1F84" w:rsidP="009A1F84">
            <w:pPr>
              <w:pStyle w:val="ListParagraph"/>
              <w:rPr>
                <w:rFonts w:ascii="Times New Roman" w:hAnsi="Times New Roman" w:cs="Times New Roman"/>
                <w:sz w:val="24"/>
                <w:szCs w:val="24"/>
              </w:rPr>
            </w:pPr>
          </w:p>
        </w:tc>
      </w:tr>
      <w:tr w:rsidR="00216740" w14:paraId="35CC928E" w14:textId="77777777" w:rsidTr="00E47221">
        <w:tc>
          <w:tcPr>
            <w:tcW w:w="9350" w:type="dxa"/>
            <w:gridSpan w:val="2"/>
          </w:tcPr>
          <w:p w14:paraId="3EFC08F8" w14:textId="77777777" w:rsidR="00216740" w:rsidRDefault="00216740" w:rsidP="00E47221">
            <w:pPr>
              <w:jc w:val="center"/>
              <w:rPr>
                <w:rFonts w:ascii="Times New Roman" w:hAnsi="Times New Roman" w:cs="Times New Roman"/>
                <w:b/>
                <w:sz w:val="24"/>
                <w:szCs w:val="24"/>
              </w:rPr>
            </w:pPr>
            <w:r>
              <w:rPr>
                <w:rFonts w:ascii="Times New Roman" w:hAnsi="Times New Roman" w:cs="Times New Roman"/>
                <w:b/>
                <w:sz w:val="24"/>
                <w:szCs w:val="24"/>
              </w:rPr>
              <w:t>TASK III Program</w:t>
            </w:r>
          </w:p>
          <w:p w14:paraId="6079A570" w14:textId="6C276935" w:rsidR="009A1F84" w:rsidRDefault="009A1F84" w:rsidP="00E47221">
            <w:pPr>
              <w:jc w:val="center"/>
              <w:rPr>
                <w:rFonts w:ascii="Times New Roman" w:hAnsi="Times New Roman" w:cs="Times New Roman"/>
                <w:b/>
                <w:sz w:val="24"/>
                <w:szCs w:val="24"/>
              </w:rPr>
            </w:pPr>
          </w:p>
        </w:tc>
      </w:tr>
      <w:tr w:rsidR="00216740" w14:paraId="77D28299" w14:textId="77777777" w:rsidTr="000D62D4">
        <w:tc>
          <w:tcPr>
            <w:tcW w:w="1369" w:type="dxa"/>
          </w:tcPr>
          <w:p w14:paraId="749D577D"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p w14:paraId="041F1566" w14:textId="67A93B6F" w:rsidR="00216740" w:rsidRPr="00546F2D" w:rsidRDefault="00216740" w:rsidP="00E47221">
            <w:pPr>
              <w:rPr>
                <w:rFonts w:ascii="Times New Roman" w:hAnsi="Times New Roman" w:cs="Times New Roman"/>
                <w:b/>
                <w:sz w:val="24"/>
                <w:szCs w:val="24"/>
              </w:rPr>
            </w:pPr>
            <w:r w:rsidRPr="002B17A0">
              <w:rPr>
                <w:rFonts w:ascii="Times New Roman" w:hAnsi="Times New Roman" w:cs="Times New Roman"/>
                <w:sz w:val="24"/>
                <w:szCs w:val="24"/>
              </w:rPr>
              <w:t xml:space="preserve">How </w:t>
            </w:r>
            <w:r>
              <w:rPr>
                <w:rFonts w:ascii="Times New Roman" w:hAnsi="Times New Roman" w:cs="Times New Roman"/>
                <w:sz w:val="24"/>
                <w:szCs w:val="24"/>
              </w:rPr>
              <w:t xml:space="preserve">the </w:t>
            </w:r>
            <w:r w:rsidRPr="002B17A0">
              <w:rPr>
                <w:rFonts w:ascii="Times New Roman" w:hAnsi="Times New Roman" w:cs="Times New Roman"/>
                <w:sz w:val="24"/>
                <w:szCs w:val="24"/>
              </w:rPr>
              <w:t>program was designed</w:t>
            </w:r>
            <w:r>
              <w:rPr>
                <w:rFonts w:ascii="Times New Roman" w:hAnsi="Times New Roman" w:cs="Times New Roman"/>
                <w:sz w:val="24"/>
                <w:szCs w:val="24"/>
              </w:rPr>
              <w:t>,</w:t>
            </w:r>
            <w:r w:rsidRPr="002B17A0">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Pr>
                <w:rFonts w:ascii="Times New Roman" w:hAnsi="Times New Roman" w:cs="Times New Roman"/>
                <w:sz w:val="24"/>
                <w:szCs w:val="24"/>
              </w:rPr>
              <w:lastRenderedPageBreak/>
              <w:t xml:space="preserve">the </w:t>
            </w:r>
            <w:r w:rsidRPr="002B17A0">
              <w:rPr>
                <w:rFonts w:ascii="Times New Roman" w:hAnsi="Times New Roman" w:cs="Times New Roman"/>
                <w:sz w:val="24"/>
                <w:szCs w:val="24"/>
              </w:rPr>
              <w:t>use of technology</w:t>
            </w:r>
            <w:r>
              <w:rPr>
                <w:rFonts w:ascii="Times New Roman" w:hAnsi="Times New Roman" w:cs="Times New Roman"/>
                <w:sz w:val="24"/>
                <w:szCs w:val="24"/>
              </w:rPr>
              <w:t>.</w:t>
            </w:r>
          </w:p>
        </w:tc>
        <w:tc>
          <w:tcPr>
            <w:tcW w:w="7981" w:type="dxa"/>
          </w:tcPr>
          <w:p w14:paraId="26EF0301" w14:textId="77777777" w:rsidR="00216740" w:rsidRPr="0073238C" w:rsidRDefault="00216740"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lastRenderedPageBreak/>
              <w:t>What are your thoughts about how the TASK III intervention was designed (TASK III Resource Guide tip sheets, calls from the nurse)?</w:t>
            </w:r>
          </w:p>
          <w:p w14:paraId="06A93259" w14:textId="77777777" w:rsidR="00216740" w:rsidRPr="0073238C" w:rsidRDefault="00216740"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 xml:space="preserve">What are your thoughts about how the TASK III intervention technologies were designed (pedometers, mailed hard copy, website, ebook, USB, telephone, facetime, videoconferencing)? What about documentation processes? (Recorders, OneDrive, REDCap, etc.)? </w:t>
            </w:r>
          </w:p>
          <w:p w14:paraId="4EA4AAFC" w14:textId="77777777" w:rsidR="00216740" w:rsidRPr="000D62D4" w:rsidRDefault="00216740"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lastRenderedPageBreak/>
              <w:t>Describe cultural perspectives regarding the design of TASK III. Cultural perspectives from caregivers? Cultural perspectives from research staff?</w:t>
            </w:r>
          </w:p>
          <w:p w14:paraId="3784AC4B" w14:textId="4E19CB9A" w:rsidR="00C33579" w:rsidRPr="00546F2D" w:rsidRDefault="00C33579" w:rsidP="000D62D4">
            <w:pPr>
              <w:pStyle w:val="ListParagraph"/>
              <w:rPr>
                <w:rFonts w:ascii="Times New Roman" w:hAnsi="Times New Roman" w:cs="Times New Roman"/>
                <w:b/>
                <w:sz w:val="24"/>
                <w:szCs w:val="24"/>
              </w:rPr>
            </w:pPr>
          </w:p>
        </w:tc>
      </w:tr>
      <w:tr w:rsidR="00216740" w14:paraId="1DC61E2A" w14:textId="77777777" w:rsidTr="000D62D4">
        <w:tc>
          <w:tcPr>
            <w:tcW w:w="1369" w:type="dxa"/>
          </w:tcPr>
          <w:p w14:paraId="67711F18"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lastRenderedPageBreak/>
              <w:t>Training</w:t>
            </w:r>
          </w:p>
          <w:p w14:paraId="4A470975"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t>Orientation, role playing, training, team meetings</w:t>
            </w:r>
            <w:r>
              <w:rPr>
                <w:rFonts w:ascii="Times New Roman" w:hAnsi="Times New Roman" w:cs="Times New Roman"/>
                <w:sz w:val="24"/>
                <w:szCs w:val="24"/>
              </w:rPr>
              <w:t>.</w:t>
            </w:r>
          </w:p>
          <w:p w14:paraId="61E9211D" w14:textId="43A5CA19" w:rsidR="009A1F84" w:rsidRPr="00546F2D" w:rsidRDefault="009A1F84" w:rsidP="00E47221">
            <w:pPr>
              <w:rPr>
                <w:rFonts w:ascii="Times New Roman" w:hAnsi="Times New Roman" w:cs="Times New Roman"/>
                <w:b/>
                <w:sz w:val="24"/>
                <w:szCs w:val="24"/>
              </w:rPr>
            </w:pPr>
          </w:p>
        </w:tc>
        <w:tc>
          <w:tcPr>
            <w:tcW w:w="7981" w:type="dxa"/>
          </w:tcPr>
          <w:p w14:paraId="1E684A97" w14:textId="77777777" w:rsidR="00216740" w:rsidRPr="0073238C" w:rsidRDefault="00216740"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did you like about your training and orientation?</w:t>
            </w:r>
          </w:p>
          <w:p w14:paraId="4C694FD7" w14:textId="77777777" w:rsidR="00216740" w:rsidRPr="0073238C" w:rsidRDefault="00216740"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 xml:space="preserve">What improvements would you make? </w:t>
            </w:r>
          </w:p>
          <w:p w14:paraId="5AE74046" w14:textId="77777777" w:rsidR="00216740" w:rsidRPr="0073238C" w:rsidRDefault="00216740"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 xml:space="preserve">What are your thoughts about the weekly TASK III meetings? </w:t>
            </w:r>
          </w:p>
          <w:p w14:paraId="47A8475A" w14:textId="0A1716A1" w:rsidR="00216740" w:rsidRPr="00546F2D" w:rsidRDefault="00216740"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 xml:space="preserve">Cultural perspectives regarding these meetings (from research staff perspective)? </w:t>
            </w:r>
          </w:p>
        </w:tc>
      </w:tr>
      <w:tr w:rsidR="00216740" w14:paraId="30BFD227" w14:textId="77777777" w:rsidTr="000D62D4">
        <w:tc>
          <w:tcPr>
            <w:tcW w:w="1369" w:type="dxa"/>
          </w:tcPr>
          <w:p w14:paraId="28520ACF"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p w14:paraId="2851E4CE" w14:textId="77777777" w:rsidR="00216740" w:rsidRDefault="00216740" w:rsidP="0073238C">
            <w:pPr>
              <w:rPr>
                <w:rFonts w:ascii="Times New Roman" w:hAnsi="Times New Roman" w:cs="Times New Roman"/>
                <w:sz w:val="24"/>
                <w:szCs w:val="24"/>
              </w:rPr>
            </w:pPr>
            <w:r w:rsidRPr="002B17A0">
              <w:rPr>
                <w:rFonts w:ascii="Times New Roman" w:hAnsi="Times New Roman" w:cs="Times New Roman"/>
                <w:sz w:val="24"/>
                <w:szCs w:val="24"/>
              </w:rPr>
              <w:t>What it</w:t>
            </w:r>
            <w:r>
              <w:rPr>
                <w:rFonts w:ascii="Times New Roman" w:hAnsi="Times New Roman" w:cs="Times New Roman"/>
                <w:sz w:val="24"/>
                <w:szCs w:val="24"/>
              </w:rPr>
              <w:t xml:space="preserve"> is</w:t>
            </w:r>
            <w:r w:rsidRPr="002B17A0">
              <w:rPr>
                <w:rFonts w:ascii="Times New Roman" w:hAnsi="Times New Roman" w:cs="Times New Roman"/>
                <w:sz w:val="24"/>
                <w:szCs w:val="24"/>
              </w:rPr>
              <w:t xml:space="preserve"> like to deliver the calls</w:t>
            </w:r>
            <w:r>
              <w:rPr>
                <w:rFonts w:ascii="Times New Roman" w:hAnsi="Times New Roman" w:cs="Times New Roman"/>
                <w:sz w:val="24"/>
                <w:szCs w:val="24"/>
              </w:rPr>
              <w:t>.</w:t>
            </w:r>
            <w:r w:rsidRPr="002B17A0">
              <w:rPr>
                <w:rFonts w:ascii="Times New Roman" w:hAnsi="Times New Roman" w:cs="Times New Roman"/>
                <w:sz w:val="24"/>
                <w:szCs w:val="24"/>
              </w:rPr>
              <w:t xml:space="preserve"> </w:t>
            </w:r>
          </w:p>
          <w:p w14:paraId="547FFC43" w14:textId="3886D97A" w:rsidR="009A1F84" w:rsidRPr="00546F2D" w:rsidRDefault="009A1F84" w:rsidP="0073238C">
            <w:pPr>
              <w:rPr>
                <w:rFonts w:ascii="Times New Roman" w:hAnsi="Times New Roman" w:cs="Times New Roman"/>
                <w:b/>
                <w:sz w:val="24"/>
                <w:szCs w:val="24"/>
              </w:rPr>
            </w:pPr>
          </w:p>
        </w:tc>
        <w:tc>
          <w:tcPr>
            <w:tcW w:w="7981" w:type="dxa"/>
          </w:tcPr>
          <w:p w14:paraId="1D05ED84" w14:textId="77777777" w:rsidR="00216740" w:rsidRPr="0073238C" w:rsidRDefault="00216740"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is it like to deliver the TASK III intervention?</w:t>
            </w:r>
          </w:p>
          <w:p w14:paraId="44B512AB" w14:textId="77777777" w:rsidR="00216740" w:rsidRPr="0073238C" w:rsidRDefault="00216740"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do you like most about delivering the TASK III intervention?</w:t>
            </w:r>
          </w:p>
          <w:p w14:paraId="65C4038C" w14:textId="29D9F8B0" w:rsidR="00216740" w:rsidRPr="0073238C" w:rsidRDefault="00216740" w:rsidP="00E47221">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improvements would you make?</w:t>
            </w:r>
          </w:p>
          <w:p w14:paraId="4CFD695C" w14:textId="7041CF23" w:rsidR="00216740" w:rsidRPr="00546F2D" w:rsidRDefault="00216740"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delivery of the intervention (from research staff perspective?)</w:t>
            </w:r>
          </w:p>
        </w:tc>
      </w:tr>
      <w:tr w:rsidR="00216740" w14:paraId="04F2D7AE" w14:textId="77777777" w:rsidTr="000D62D4">
        <w:tc>
          <w:tcPr>
            <w:tcW w:w="1369" w:type="dxa"/>
          </w:tcPr>
          <w:p w14:paraId="694053F1"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Receipt</w:t>
            </w:r>
          </w:p>
          <w:p w14:paraId="7DE12C05" w14:textId="77777777" w:rsidR="00216740" w:rsidRPr="002B17A0" w:rsidRDefault="00216740" w:rsidP="00216740">
            <w:pPr>
              <w:rPr>
                <w:rFonts w:ascii="Times New Roman" w:hAnsi="Times New Roman" w:cs="Times New Roman"/>
                <w:sz w:val="24"/>
                <w:szCs w:val="24"/>
              </w:rPr>
            </w:pPr>
            <w:r w:rsidRPr="002B17A0">
              <w:rPr>
                <w:rFonts w:ascii="Times New Roman" w:hAnsi="Times New Roman" w:cs="Times New Roman"/>
                <w:sz w:val="24"/>
                <w:szCs w:val="24"/>
              </w:rPr>
              <w:t>How participants received the calls</w:t>
            </w:r>
            <w:r>
              <w:rPr>
                <w:rFonts w:ascii="Times New Roman" w:hAnsi="Times New Roman" w:cs="Times New Roman"/>
                <w:sz w:val="24"/>
                <w:szCs w:val="24"/>
              </w:rPr>
              <w:t xml:space="preserve">. </w:t>
            </w:r>
          </w:p>
          <w:p w14:paraId="49EDF2F1" w14:textId="6A2359FE" w:rsidR="00216740" w:rsidRPr="00546F2D" w:rsidRDefault="00216740" w:rsidP="00E47221">
            <w:pPr>
              <w:rPr>
                <w:rFonts w:ascii="Times New Roman" w:hAnsi="Times New Roman" w:cs="Times New Roman"/>
                <w:b/>
                <w:sz w:val="24"/>
                <w:szCs w:val="24"/>
              </w:rPr>
            </w:pPr>
          </w:p>
        </w:tc>
        <w:tc>
          <w:tcPr>
            <w:tcW w:w="7981" w:type="dxa"/>
          </w:tcPr>
          <w:p w14:paraId="52510919" w14:textId="77777777" w:rsidR="008B4A3E" w:rsidRPr="0073238C" w:rsidRDefault="008B4A3E"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How well do you think caregivers understood the TASK III intervention?</w:t>
            </w:r>
          </w:p>
          <w:p w14:paraId="636B89C0" w14:textId="77777777" w:rsidR="008B4A3E" w:rsidRPr="0073238C" w:rsidRDefault="008B4A3E"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What do you think caregivers liked best about the TASK III intervention?</w:t>
            </w:r>
          </w:p>
          <w:p w14:paraId="5574D83A" w14:textId="77777777" w:rsidR="008B4A3E" w:rsidRPr="0073238C" w:rsidRDefault="008B4A3E"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do you think caregivers liked least about the TASK III intervention?</w:t>
            </w:r>
          </w:p>
          <w:p w14:paraId="02E4C200" w14:textId="77777777" w:rsidR="00216740" w:rsidRPr="000D62D4" w:rsidRDefault="008B4A3E"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receipt of the intervention (from caregiver perspective?)</w:t>
            </w:r>
          </w:p>
          <w:p w14:paraId="488DDA0C" w14:textId="68904CF2" w:rsidR="00377459" w:rsidRPr="00546F2D" w:rsidRDefault="00377459" w:rsidP="000D62D4">
            <w:pPr>
              <w:pStyle w:val="ListParagraph"/>
              <w:rPr>
                <w:rFonts w:ascii="Times New Roman" w:hAnsi="Times New Roman" w:cs="Times New Roman"/>
                <w:b/>
                <w:sz w:val="24"/>
                <w:szCs w:val="24"/>
              </w:rPr>
            </w:pPr>
          </w:p>
        </w:tc>
      </w:tr>
      <w:tr w:rsidR="00216740" w14:paraId="26C61B54" w14:textId="77777777" w:rsidTr="000D62D4">
        <w:tc>
          <w:tcPr>
            <w:tcW w:w="1369" w:type="dxa"/>
          </w:tcPr>
          <w:p w14:paraId="3DC5E33F"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Enactment</w:t>
            </w:r>
          </w:p>
          <w:p w14:paraId="7348CF1A" w14:textId="5BC5D05D" w:rsidR="008B4A3E" w:rsidRPr="00546F2D" w:rsidRDefault="008B4A3E" w:rsidP="00E47221">
            <w:pPr>
              <w:rPr>
                <w:rFonts w:ascii="Times New Roman" w:hAnsi="Times New Roman" w:cs="Times New Roman"/>
                <w:b/>
                <w:sz w:val="24"/>
                <w:szCs w:val="24"/>
              </w:rPr>
            </w:pPr>
            <w:r w:rsidRPr="002B17A0">
              <w:rPr>
                <w:rFonts w:ascii="Times New Roman" w:hAnsi="Times New Roman" w:cs="Times New Roman"/>
                <w:sz w:val="24"/>
                <w:szCs w:val="24"/>
              </w:rPr>
              <w:t>How participants used what they learned in everyday life</w:t>
            </w:r>
            <w:r>
              <w:rPr>
                <w:rFonts w:ascii="Times New Roman" w:hAnsi="Times New Roman" w:cs="Times New Roman"/>
                <w:sz w:val="24"/>
                <w:szCs w:val="24"/>
              </w:rPr>
              <w:t>.</w:t>
            </w:r>
          </w:p>
        </w:tc>
        <w:tc>
          <w:tcPr>
            <w:tcW w:w="7981" w:type="dxa"/>
          </w:tcPr>
          <w:p w14:paraId="6D0743E1" w14:textId="77777777" w:rsidR="008B4A3E" w:rsidRPr="0073238C" w:rsidRDefault="008B4A3E"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 xml:space="preserve">How well do you think that caregivers used the TASK III intervention in their everyday lives? Provide examples from your interactions with caregivers. </w:t>
            </w:r>
          </w:p>
          <w:p w14:paraId="5DE88C05" w14:textId="77777777" w:rsidR="008B4A3E" w:rsidRPr="0073238C" w:rsidRDefault="008B4A3E"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parts of the TASK III intervention were most used in their everyday lives?</w:t>
            </w:r>
          </w:p>
          <w:p w14:paraId="5716EDA7" w14:textId="77777777" w:rsidR="008B4A3E" w:rsidRPr="0073238C" w:rsidRDefault="008B4A3E"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parts of the TASK III intervention were not used in their everyday lives?</w:t>
            </w:r>
          </w:p>
          <w:p w14:paraId="47CE417A" w14:textId="77777777" w:rsidR="00216740" w:rsidRPr="000D62D4" w:rsidRDefault="008B4A3E" w:rsidP="0073238C">
            <w:pPr>
              <w:pStyle w:val="ListParagraph"/>
              <w:numPr>
                <w:ilvl w:val="0"/>
                <w:numId w:val="22"/>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enactment of the intervention (from caregiver perspective?)</w:t>
            </w:r>
          </w:p>
          <w:p w14:paraId="4B3E0EAF" w14:textId="17919A04" w:rsidR="00377459" w:rsidRPr="00546F2D" w:rsidRDefault="00377459" w:rsidP="000D62D4">
            <w:pPr>
              <w:pStyle w:val="ListParagraph"/>
              <w:rPr>
                <w:rFonts w:ascii="Times New Roman" w:hAnsi="Times New Roman" w:cs="Times New Roman"/>
                <w:b/>
                <w:sz w:val="24"/>
                <w:szCs w:val="24"/>
              </w:rPr>
            </w:pPr>
          </w:p>
        </w:tc>
      </w:tr>
      <w:tr w:rsidR="002136D4" w14:paraId="7B267F7B" w14:textId="77777777" w:rsidTr="000D62D4">
        <w:tc>
          <w:tcPr>
            <w:tcW w:w="1369" w:type="dxa"/>
          </w:tcPr>
          <w:p w14:paraId="02671A7B" w14:textId="5CB9F485" w:rsidR="002136D4" w:rsidRPr="00546F2D" w:rsidRDefault="002136D4" w:rsidP="002136D4">
            <w:pPr>
              <w:rPr>
                <w:rFonts w:ascii="Times New Roman" w:hAnsi="Times New Roman" w:cs="Times New Roman"/>
                <w:b/>
                <w:sz w:val="24"/>
                <w:szCs w:val="24"/>
              </w:rPr>
            </w:pPr>
            <w:r w:rsidRPr="002B17A0">
              <w:rPr>
                <w:rFonts w:ascii="Times New Roman" w:hAnsi="Times New Roman" w:cs="Times New Roman"/>
                <w:b/>
                <w:sz w:val="24"/>
                <w:szCs w:val="24"/>
              </w:rPr>
              <w:t>Closing Remarks</w:t>
            </w:r>
          </w:p>
        </w:tc>
        <w:tc>
          <w:tcPr>
            <w:tcW w:w="7981" w:type="dxa"/>
          </w:tcPr>
          <w:p w14:paraId="64E67A3D" w14:textId="77777777" w:rsidR="002136D4" w:rsidRPr="0073238C" w:rsidRDefault="002136D4"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further thoughts do you have that we have not covered?</w:t>
            </w:r>
          </w:p>
          <w:p w14:paraId="2226C3BA" w14:textId="77777777" w:rsidR="002136D4" w:rsidRPr="0073238C" w:rsidRDefault="002136D4"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did you think of this process of this focus group?</w:t>
            </w:r>
          </w:p>
          <w:p w14:paraId="6D17BC98" w14:textId="77777777" w:rsidR="002136D4" w:rsidRPr="0073238C" w:rsidRDefault="002136D4"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did you like best?</w:t>
            </w:r>
          </w:p>
          <w:p w14:paraId="35858578" w14:textId="77777777" w:rsidR="002136D4" w:rsidRPr="0073238C" w:rsidRDefault="002136D4"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How can we improve this process?</w:t>
            </w:r>
          </w:p>
          <w:p w14:paraId="5C4CA4C5" w14:textId="77777777" w:rsidR="002136D4" w:rsidRDefault="002136D4" w:rsidP="0073238C">
            <w:pPr>
              <w:pStyle w:val="ListParagraph"/>
              <w:numPr>
                <w:ilvl w:val="0"/>
                <w:numId w:val="22"/>
              </w:numPr>
              <w:rPr>
                <w:rFonts w:ascii="Times New Roman" w:hAnsi="Times New Roman" w:cs="Times New Roman"/>
                <w:sz w:val="24"/>
                <w:szCs w:val="24"/>
              </w:rPr>
            </w:pPr>
            <w:r w:rsidRPr="0073238C">
              <w:rPr>
                <w:rFonts w:ascii="Times New Roman" w:hAnsi="Times New Roman" w:cs="Times New Roman"/>
                <w:sz w:val="24"/>
                <w:szCs w:val="24"/>
              </w:rPr>
              <w:t>What other topics should we have covered?</w:t>
            </w:r>
          </w:p>
          <w:p w14:paraId="486F9150" w14:textId="0C20AAFF" w:rsidR="00C33579" w:rsidRPr="0073238C" w:rsidRDefault="00C33579" w:rsidP="000D62D4">
            <w:pPr>
              <w:pStyle w:val="ListParagraph"/>
              <w:rPr>
                <w:rFonts w:ascii="Times New Roman" w:hAnsi="Times New Roman" w:cs="Times New Roman"/>
                <w:sz w:val="24"/>
                <w:szCs w:val="24"/>
              </w:rPr>
            </w:pPr>
          </w:p>
        </w:tc>
      </w:tr>
      <w:tr w:rsidR="00216740" w14:paraId="105E8FA9" w14:textId="77777777" w:rsidTr="00E47221">
        <w:tc>
          <w:tcPr>
            <w:tcW w:w="9350" w:type="dxa"/>
            <w:gridSpan w:val="2"/>
          </w:tcPr>
          <w:p w14:paraId="44D509AC" w14:textId="5D936363" w:rsidR="00216740" w:rsidRDefault="00216740" w:rsidP="00E47221">
            <w:pPr>
              <w:jc w:val="center"/>
              <w:rPr>
                <w:rFonts w:ascii="Times New Roman" w:hAnsi="Times New Roman" w:cs="Times New Roman"/>
                <w:b/>
                <w:sz w:val="24"/>
                <w:szCs w:val="24"/>
              </w:rPr>
            </w:pPr>
            <w:r>
              <w:rPr>
                <w:rFonts w:ascii="Times New Roman" w:hAnsi="Times New Roman" w:cs="Times New Roman"/>
                <w:b/>
                <w:sz w:val="24"/>
                <w:szCs w:val="24"/>
              </w:rPr>
              <w:lastRenderedPageBreak/>
              <w:t>ISR Program</w:t>
            </w:r>
          </w:p>
          <w:p w14:paraId="1913317F" w14:textId="38703CB0" w:rsidR="009A1F84" w:rsidRDefault="009A1F84" w:rsidP="00E47221">
            <w:pPr>
              <w:jc w:val="center"/>
              <w:rPr>
                <w:rFonts w:ascii="Times New Roman" w:hAnsi="Times New Roman" w:cs="Times New Roman"/>
                <w:b/>
                <w:sz w:val="24"/>
                <w:szCs w:val="24"/>
              </w:rPr>
            </w:pPr>
          </w:p>
        </w:tc>
      </w:tr>
      <w:tr w:rsidR="00216740" w14:paraId="2E2D01BA" w14:textId="77777777" w:rsidTr="000D62D4">
        <w:tc>
          <w:tcPr>
            <w:tcW w:w="1369" w:type="dxa"/>
          </w:tcPr>
          <w:p w14:paraId="2CB1A728"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p w14:paraId="16B9F48E" w14:textId="61DEC755" w:rsidR="00216740" w:rsidRPr="00546F2D" w:rsidRDefault="00216740" w:rsidP="00E47221">
            <w:pPr>
              <w:rPr>
                <w:rFonts w:ascii="Times New Roman" w:hAnsi="Times New Roman" w:cs="Times New Roman"/>
                <w:b/>
                <w:sz w:val="24"/>
                <w:szCs w:val="24"/>
              </w:rPr>
            </w:pPr>
            <w:r w:rsidRPr="002B17A0">
              <w:rPr>
                <w:rFonts w:ascii="Times New Roman" w:hAnsi="Times New Roman" w:cs="Times New Roman"/>
                <w:sz w:val="24"/>
                <w:szCs w:val="24"/>
              </w:rPr>
              <w:t xml:space="preserve">How </w:t>
            </w:r>
            <w:r>
              <w:rPr>
                <w:rFonts w:ascii="Times New Roman" w:hAnsi="Times New Roman" w:cs="Times New Roman"/>
                <w:sz w:val="24"/>
                <w:szCs w:val="24"/>
              </w:rPr>
              <w:t xml:space="preserve">the </w:t>
            </w:r>
            <w:r w:rsidRPr="002B17A0">
              <w:rPr>
                <w:rFonts w:ascii="Times New Roman" w:hAnsi="Times New Roman" w:cs="Times New Roman"/>
                <w:sz w:val="24"/>
                <w:szCs w:val="24"/>
              </w:rPr>
              <w:t>program was designed</w:t>
            </w:r>
            <w:r>
              <w:rPr>
                <w:rFonts w:ascii="Times New Roman" w:hAnsi="Times New Roman" w:cs="Times New Roman"/>
                <w:sz w:val="24"/>
                <w:szCs w:val="24"/>
              </w:rPr>
              <w:t>,</w:t>
            </w:r>
            <w:r w:rsidRPr="002B17A0">
              <w:rPr>
                <w:rFonts w:ascii="Times New Roman" w:hAnsi="Times New Roman" w:cs="Times New Roman"/>
                <w:sz w:val="24"/>
                <w:szCs w:val="24"/>
              </w:rPr>
              <w:t xml:space="preserve"> </w:t>
            </w:r>
            <w:r>
              <w:rPr>
                <w:rFonts w:ascii="Times New Roman" w:hAnsi="Times New Roman" w:cs="Times New Roman"/>
                <w:sz w:val="24"/>
                <w:szCs w:val="24"/>
              </w:rPr>
              <w:t xml:space="preserve">including the </w:t>
            </w:r>
            <w:r w:rsidRPr="002B17A0">
              <w:rPr>
                <w:rFonts w:ascii="Times New Roman" w:hAnsi="Times New Roman" w:cs="Times New Roman"/>
                <w:sz w:val="24"/>
                <w:szCs w:val="24"/>
              </w:rPr>
              <w:t>use of technology</w:t>
            </w:r>
            <w:r>
              <w:rPr>
                <w:rFonts w:ascii="Times New Roman" w:hAnsi="Times New Roman" w:cs="Times New Roman"/>
                <w:sz w:val="24"/>
                <w:szCs w:val="24"/>
              </w:rPr>
              <w:t>.</w:t>
            </w:r>
          </w:p>
        </w:tc>
        <w:tc>
          <w:tcPr>
            <w:tcW w:w="7981" w:type="dxa"/>
          </w:tcPr>
          <w:p w14:paraId="76C144BC" w14:textId="77777777"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are your thoughts about how the ISR program was designed (ASA pamphlet, calls from the nurse)?</w:t>
            </w:r>
          </w:p>
          <w:p w14:paraId="5EA01042" w14:textId="0E3850BA"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 xml:space="preserve">What are your thoughts about how the ISR program technologies were designed (pedometers, mailed hard copy ASA pamphlet, websites, telephone, thoughts about using facetime, videoconferencing)? What about documentation processes? (Recorders, OneDrive, REDCap, etc.)? </w:t>
            </w:r>
          </w:p>
          <w:p w14:paraId="77FEBF5D" w14:textId="77777777" w:rsidR="00216740" w:rsidRPr="009A1F84" w:rsidRDefault="00216740"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Describe cultural perspectives regarding the design of the ISR program. Cultural perspectives from caregivers? Cultural perspectives from research staff?</w:t>
            </w:r>
          </w:p>
          <w:p w14:paraId="76E79ADD" w14:textId="2CD1643A" w:rsidR="009A1F84" w:rsidRPr="00546F2D" w:rsidRDefault="009A1F84" w:rsidP="009A1F84">
            <w:pPr>
              <w:pStyle w:val="ListParagraph"/>
              <w:rPr>
                <w:rFonts w:ascii="Times New Roman" w:hAnsi="Times New Roman" w:cs="Times New Roman"/>
                <w:b/>
                <w:sz w:val="24"/>
                <w:szCs w:val="24"/>
              </w:rPr>
            </w:pPr>
          </w:p>
        </w:tc>
      </w:tr>
      <w:tr w:rsidR="00216740" w14:paraId="37CA51E1" w14:textId="77777777" w:rsidTr="000D62D4">
        <w:tc>
          <w:tcPr>
            <w:tcW w:w="1369" w:type="dxa"/>
          </w:tcPr>
          <w:p w14:paraId="3715C746"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Training</w:t>
            </w:r>
          </w:p>
          <w:p w14:paraId="1261EFE7" w14:textId="77777777" w:rsidR="00216740" w:rsidRDefault="00216740" w:rsidP="00E47221">
            <w:pPr>
              <w:rPr>
                <w:rFonts w:ascii="Times New Roman" w:hAnsi="Times New Roman" w:cs="Times New Roman"/>
                <w:sz w:val="24"/>
                <w:szCs w:val="24"/>
              </w:rPr>
            </w:pPr>
            <w:r w:rsidRPr="002B17A0">
              <w:rPr>
                <w:rFonts w:ascii="Times New Roman" w:hAnsi="Times New Roman" w:cs="Times New Roman"/>
                <w:sz w:val="24"/>
                <w:szCs w:val="24"/>
              </w:rPr>
              <w:t>Orientation, role playing, training, team meetings</w:t>
            </w:r>
            <w:r>
              <w:rPr>
                <w:rFonts w:ascii="Times New Roman" w:hAnsi="Times New Roman" w:cs="Times New Roman"/>
                <w:sz w:val="24"/>
                <w:szCs w:val="24"/>
              </w:rPr>
              <w:t>.</w:t>
            </w:r>
          </w:p>
          <w:p w14:paraId="0FA816B6" w14:textId="1DCE6769" w:rsidR="009A1F84" w:rsidRPr="00546F2D" w:rsidRDefault="009A1F84" w:rsidP="00E47221">
            <w:pPr>
              <w:rPr>
                <w:rFonts w:ascii="Times New Roman" w:hAnsi="Times New Roman" w:cs="Times New Roman"/>
                <w:b/>
                <w:sz w:val="24"/>
                <w:szCs w:val="24"/>
              </w:rPr>
            </w:pPr>
          </w:p>
        </w:tc>
        <w:tc>
          <w:tcPr>
            <w:tcW w:w="7981" w:type="dxa"/>
          </w:tcPr>
          <w:p w14:paraId="253BC635" w14:textId="77777777"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did you like about your training and orientation?</w:t>
            </w:r>
          </w:p>
          <w:p w14:paraId="1AE02D4E" w14:textId="77777777" w:rsidR="00216740" w:rsidRPr="0073238C" w:rsidRDefault="00216740"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 xml:space="preserve">What improvements would you make? </w:t>
            </w:r>
          </w:p>
          <w:p w14:paraId="40AB6C97" w14:textId="77777777" w:rsidR="00216740" w:rsidRPr="0073238C" w:rsidRDefault="00216740"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 xml:space="preserve">What are your thoughts about the weekly ISR meetings? </w:t>
            </w:r>
          </w:p>
          <w:p w14:paraId="3E7C0B4D" w14:textId="3388E9FB" w:rsidR="00216740" w:rsidRPr="00546F2D" w:rsidRDefault="00216740"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 xml:space="preserve">Cultural perspectives regarding these meetings (from research staff perspective)? </w:t>
            </w:r>
          </w:p>
        </w:tc>
      </w:tr>
      <w:tr w:rsidR="00216740" w14:paraId="5264DBD6" w14:textId="77777777" w:rsidTr="000D62D4">
        <w:tc>
          <w:tcPr>
            <w:tcW w:w="1369" w:type="dxa"/>
          </w:tcPr>
          <w:p w14:paraId="63EC31E9"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p w14:paraId="40735C1D" w14:textId="77777777" w:rsidR="00216740" w:rsidRDefault="00216740" w:rsidP="0073238C">
            <w:pPr>
              <w:rPr>
                <w:rFonts w:ascii="Times New Roman" w:hAnsi="Times New Roman" w:cs="Times New Roman"/>
                <w:sz w:val="24"/>
                <w:szCs w:val="24"/>
              </w:rPr>
            </w:pPr>
            <w:r w:rsidRPr="002B17A0">
              <w:rPr>
                <w:rFonts w:ascii="Times New Roman" w:hAnsi="Times New Roman" w:cs="Times New Roman"/>
                <w:sz w:val="24"/>
                <w:szCs w:val="24"/>
              </w:rPr>
              <w:t>What it</w:t>
            </w:r>
            <w:r>
              <w:rPr>
                <w:rFonts w:ascii="Times New Roman" w:hAnsi="Times New Roman" w:cs="Times New Roman"/>
                <w:sz w:val="24"/>
                <w:szCs w:val="24"/>
              </w:rPr>
              <w:t xml:space="preserve"> is</w:t>
            </w:r>
            <w:r w:rsidRPr="002B17A0">
              <w:rPr>
                <w:rFonts w:ascii="Times New Roman" w:hAnsi="Times New Roman" w:cs="Times New Roman"/>
                <w:sz w:val="24"/>
                <w:szCs w:val="24"/>
              </w:rPr>
              <w:t xml:space="preserve"> like to deliver the calls</w:t>
            </w:r>
            <w:r>
              <w:rPr>
                <w:rFonts w:ascii="Times New Roman" w:hAnsi="Times New Roman" w:cs="Times New Roman"/>
                <w:sz w:val="24"/>
                <w:szCs w:val="24"/>
              </w:rPr>
              <w:t>.</w:t>
            </w:r>
            <w:r w:rsidRPr="002B17A0">
              <w:rPr>
                <w:rFonts w:ascii="Times New Roman" w:hAnsi="Times New Roman" w:cs="Times New Roman"/>
                <w:sz w:val="24"/>
                <w:szCs w:val="24"/>
              </w:rPr>
              <w:t xml:space="preserve"> </w:t>
            </w:r>
          </w:p>
          <w:p w14:paraId="67B3F476" w14:textId="4409A107" w:rsidR="009A1F84" w:rsidRPr="00546F2D" w:rsidRDefault="009A1F84" w:rsidP="0073238C">
            <w:pPr>
              <w:rPr>
                <w:rFonts w:ascii="Times New Roman" w:hAnsi="Times New Roman" w:cs="Times New Roman"/>
                <w:b/>
                <w:sz w:val="24"/>
                <w:szCs w:val="24"/>
              </w:rPr>
            </w:pPr>
          </w:p>
        </w:tc>
        <w:tc>
          <w:tcPr>
            <w:tcW w:w="7981" w:type="dxa"/>
          </w:tcPr>
          <w:p w14:paraId="2045D41A" w14:textId="77777777"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is it like to deliver the ISR program?</w:t>
            </w:r>
          </w:p>
          <w:p w14:paraId="18AB98DC" w14:textId="77777777"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do you like most about delivering the ISR program?</w:t>
            </w:r>
          </w:p>
          <w:p w14:paraId="5886F645" w14:textId="77777777" w:rsidR="00216740" w:rsidRPr="0073238C" w:rsidRDefault="00216740"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improvements would you make?</w:t>
            </w:r>
          </w:p>
          <w:p w14:paraId="7DB636E5" w14:textId="0C3FFEAE" w:rsidR="00216740" w:rsidRPr="00546F2D" w:rsidRDefault="00216740"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delivery (from research staff perspective?)</w:t>
            </w:r>
          </w:p>
        </w:tc>
      </w:tr>
      <w:tr w:rsidR="00216740" w14:paraId="592ADF6F" w14:textId="77777777" w:rsidTr="000D62D4">
        <w:tc>
          <w:tcPr>
            <w:tcW w:w="1369" w:type="dxa"/>
          </w:tcPr>
          <w:p w14:paraId="6C832EDE"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Receipt</w:t>
            </w:r>
          </w:p>
          <w:p w14:paraId="722E3371" w14:textId="77777777" w:rsidR="00216740" w:rsidRDefault="00216740" w:rsidP="0073238C">
            <w:pPr>
              <w:rPr>
                <w:rFonts w:ascii="Times New Roman" w:hAnsi="Times New Roman" w:cs="Times New Roman"/>
                <w:sz w:val="24"/>
                <w:szCs w:val="24"/>
              </w:rPr>
            </w:pPr>
            <w:r w:rsidRPr="002B17A0">
              <w:rPr>
                <w:rFonts w:ascii="Times New Roman" w:hAnsi="Times New Roman" w:cs="Times New Roman"/>
                <w:sz w:val="24"/>
                <w:szCs w:val="24"/>
              </w:rPr>
              <w:t>How participants received the calls</w:t>
            </w:r>
            <w:r>
              <w:rPr>
                <w:rFonts w:ascii="Times New Roman" w:hAnsi="Times New Roman" w:cs="Times New Roman"/>
                <w:sz w:val="24"/>
                <w:szCs w:val="24"/>
              </w:rPr>
              <w:t xml:space="preserve">. </w:t>
            </w:r>
          </w:p>
          <w:p w14:paraId="02528945" w14:textId="1EDF28D5" w:rsidR="009A1F84" w:rsidRPr="00546F2D" w:rsidRDefault="009A1F84" w:rsidP="0073238C">
            <w:pPr>
              <w:rPr>
                <w:rFonts w:ascii="Times New Roman" w:hAnsi="Times New Roman" w:cs="Times New Roman"/>
                <w:b/>
                <w:sz w:val="24"/>
                <w:szCs w:val="24"/>
              </w:rPr>
            </w:pPr>
          </w:p>
        </w:tc>
        <w:tc>
          <w:tcPr>
            <w:tcW w:w="7981" w:type="dxa"/>
          </w:tcPr>
          <w:p w14:paraId="74C51DE5" w14:textId="77777777" w:rsidR="008B4A3E" w:rsidRPr="0073238C" w:rsidRDefault="008B4A3E"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How well do you think caregivers understood the ISR program?</w:t>
            </w:r>
          </w:p>
          <w:p w14:paraId="57CE3754" w14:textId="77777777" w:rsidR="008B4A3E" w:rsidRPr="0073238C" w:rsidRDefault="008B4A3E"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What do you think caregivers liked best about the ISR program?</w:t>
            </w:r>
          </w:p>
          <w:p w14:paraId="71E11AB6" w14:textId="77777777" w:rsidR="008B4A3E" w:rsidRPr="0073238C" w:rsidRDefault="008B4A3E"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do you think caregivers liked least about the ISR program?</w:t>
            </w:r>
          </w:p>
          <w:p w14:paraId="3368DE74" w14:textId="6FCBA436" w:rsidR="00216740" w:rsidRPr="00546F2D" w:rsidRDefault="008B4A3E"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receipt of the program (from caregiver perspective?)</w:t>
            </w:r>
          </w:p>
        </w:tc>
      </w:tr>
      <w:tr w:rsidR="00216740" w14:paraId="68BF130A" w14:textId="77777777" w:rsidTr="000D62D4">
        <w:tc>
          <w:tcPr>
            <w:tcW w:w="1369" w:type="dxa"/>
          </w:tcPr>
          <w:p w14:paraId="48F6B4E6" w14:textId="77777777" w:rsidR="00216740" w:rsidRDefault="00216740" w:rsidP="00E47221">
            <w:pPr>
              <w:rPr>
                <w:rFonts w:ascii="Times New Roman" w:hAnsi="Times New Roman" w:cs="Times New Roman"/>
                <w:b/>
                <w:sz w:val="24"/>
                <w:szCs w:val="24"/>
              </w:rPr>
            </w:pPr>
            <w:r w:rsidRPr="00546F2D">
              <w:rPr>
                <w:rFonts w:ascii="Times New Roman" w:hAnsi="Times New Roman" w:cs="Times New Roman"/>
                <w:b/>
                <w:sz w:val="24"/>
                <w:szCs w:val="24"/>
              </w:rPr>
              <w:t>Enactment</w:t>
            </w:r>
          </w:p>
          <w:p w14:paraId="0311F55F" w14:textId="77777777" w:rsidR="008B4A3E" w:rsidRDefault="008B4A3E" w:rsidP="00E47221">
            <w:pPr>
              <w:rPr>
                <w:rFonts w:ascii="Times New Roman" w:hAnsi="Times New Roman" w:cs="Times New Roman"/>
                <w:sz w:val="24"/>
                <w:szCs w:val="24"/>
              </w:rPr>
            </w:pPr>
            <w:r w:rsidRPr="002B17A0">
              <w:rPr>
                <w:rFonts w:ascii="Times New Roman" w:hAnsi="Times New Roman" w:cs="Times New Roman"/>
                <w:sz w:val="24"/>
                <w:szCs w:val="24"/>
              </w:rPr>
              <w:t>How participants used what they learned in everyday life</w:t>
            </w:r>
            <w:r>
              <w:rPr>
                <w:rFonts w:ascii="Times New Roman" w:hAnsi="Times New Roman" w:cs="Times New Roman"/>
                <w:sz w:val="24"/>
                <w:szCs w:val="24"/>
              </w:rPr>
              <w:t>.</w:t>
            </w:r>
          </w:p>
          <w:p w14:paraId="5CCA8741" w14:textId="67F6D338" w:rsidR="009A1F84" w:rsidRPr="00546F2D" w:rsidRDefault="009A1F84" w:rsidP="00E47221">
            <w:pPr>
              <w:rPr>
                <w:rFonts w:ascii="Times New Roman" w:hAnsi="Times New Roman" w:cs="Times New Roman"/>
                <w:b/>
                <w:sz w:val="24"/>
                <w:szCs w:val="24"/>
              </w:rPr>
            </w:pPr>
          </w:p>
        </w:tc>
        <w:tc>
          <w:tcPr>
            <w:tcW w:w="7981" w:type="dxa"/>
          </w:tcPr>
          <w:p w14:paraId="5D65E590" w14:textId="5428C4C7" w:rsidR="008B4A3E" w:rsidRPr="0073238C" w:rsidRDefault="008B4A3E" w:rsidP="00E47221">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 xml:space="preserve">How well do you think that caregivers used the ISR program in their everyday lives? Provide examples from your interactions with caregivers. </w:t>
            </w:r>
          </w:p>
          <w:p w14:paraId="2924A260" w14:textId="77777777" w:rsidR="008B4A3E" w:rsidRPr="0073238C" w:rsidRDefault="008B4A3E"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parts of the ISR program were most used in their everyday lives?</w:t>
            </w:r>
          </w:p>
          <w:p w14:paraId="4F314815" w14:textId="77777777" w:rsidR="008B4A3E" w:rsidRPr="0073238C" w:rsidRDefault="008B4A3E"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parts of the ISR Program were not used in their everyday lives?</w:t>
            </w:r>
          </w:p>
          <w:p w14:paraId="60B3B1F6" w14:textId="509A13A0" w:rsidR="00216740" w:rsidRPr="00546F2D" w:rsidRDefault="008B4A3E" w:rsidP="0073238C">
            <w:pPr>
              <w:pStyle w:val="ListParagraph"/>
              <w:numPr>
                <w:ilvl w:val="0"/>
                <w:numId w:val="23"/>
              </w:numPr>
              <w:rPr>
                <w:rFonts w:ascii="Times New Roman" w:hAnsi="Times New Roman" w:cs="Times New Roman"/>
                <w:b/>
                <w:sz w:val="24"/>
                <w:szCs w:val="24"/>
              </w:rPr>
            </w:pPr>
            <w:r w:rsidRPr="0073238C">
              <w:rPr>
                <w:rFonts w:ascii="Times New Roman" w:hAnsi="Times New Roman" w:cs="Times New Roman"/>
                <w:sz w:val="24"/>
                <w:szCs w:val="24"/>
              </w:rPr>
              <w:t>Cultural perspectives regarding enactment of the program (from caregiver perspective?)</w:t>
            </w:r>
          </w:p>
        </w:tc>
      </w:tr>
      <w:tr w:rsidR="002136D4" w14:paraId="1FEA11AE" w14:textId="77777777" w:rsidTr="000D62D4">
        <w:tc>
          <w:tcPr>
            <w:tcW w:w="1369" w:type="dxa"/>
          </w:tcPr>
          <w:p w14:paraId="79B18861" w14:textId="6D5C46F2" w:rsidR="002136D4" w:rsidRPr="00546F2D" w:rsidRDefault="002136D4" w:rsidP="00E47221">
            <w:pPr>
              <w:rPr>
                <w:rFonts w:ascii="Times New Roman" w:hAnsi="Times New Roman" w:cs="Times New Roman"/>
                <w:b/>
                <w:sz w:val="24"/>
                <w:szCs w:val="24"/>
              </w:rPr>
            </w:pPr>
            <w:r w:rsidRPr="002B17A0">
              <w:rPr>
                <w:rFonts w:ascii="Times New Roman" w:hAnsi="Times New Roman" w:cs="Times New Roman"/>
                <w:b/>
                <w:sz w:val="24"/>
                <w:szCs w:val="24"/>
              </w:rPr>
              <w:t>Closing Remarks</w:t>
            </w:r>
          </w:p>
        </w:tc>
        <w:tc>
          <w:tcPr>
            <w:tcW w:w="7981" w:type="dxa"/>
          </w:tcPr>
          <w:p w14:paraId="354EA5E3" w14:textId="77777777" w:rsidR="002136D4" w:rsidRPr="0073238C" w:rsidRDefault="002136D4"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further thoughts do you have that we have not covered?</w:t>
            </w:r>
          </w:p>
          <w:p w14:paraId="76C32812" w14:textId="77777777" w:rsidR="002136D4" w:rsidRPr="0073238C" w:rsidRDefault="002136D4"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did you think of this process of this focus group?</w:t>
            </w:r>
          </w:p>
          <w:p w14:paraId="71758C79" w14:textId="77777777" w:rsidR="002136D4" w:rsidRPr="0073238C" w:rsidRDefault="002136D4"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lastRenderedPageBreak/>
              <w:t>What did you like best?</w:t>
            </w:r>
          </w:p>
          <w:p w14:paraId="63FBB4C0" w14:textId="77777777" w:rsidR="002136D4" w:rsidRPr="0073238C" w:rsidRDefault="002136D4"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How can we improve this process?</w:t>
            </w:r>
          </w:p>
          <w:p w14:paraId="1CAF4B3F" w14:textId="77777777" w:rsidR="002136D4" w:rsidRDefault="002136D4" w:rsidP="0073238C">
            <w:pPr>
              <w:pStyle w:val="ListParagraph"/>
              <w:numPr>
                <w:ilvl w:val="0"/>
                <w:numId w:val="23"/>
              </w:numPr>
              <w:rPr>
                <w:rFonts w:ascii="Times New Roman" w:hAnsi="Times New Roman" w:cs="Times New Roman"/>
                <w:sz w:val="24"/>
                <w:szCs w:val="24"/>
              </w:rPr>
            </w:pPr>
            <w:r w:rsidRPr="0073238C">
              <w:rPr>
                <w:rFonts w:ascii="Times New Roman" w:hAnsi="Times New Roman" w:cs="Times New Roman"/>
                <w:sz w:val="24"/>
                <w:szCs w:val="24"/>
              </w:rPr>
              <w:t>What other topics should we have covered?</w:t>
            </w:r>
          </w:p>
          <w:p w14:paraId="2AC9EF32" w14:textId="25A74282" w:rsidR="009A1F84" w:rsidRPr="0073238C" w:rsidRDefault="009A1F84" w:rsidP="009A1F84">
            <w:pPr>
              <w:pStyle w:val="ListParagraph"/>
              <w:rPr>
                <w:rFonts w:ascii="Times New Roman" w:hAnsi="Times New Roman" w:cs="Times New Roman"/>
                <w:sz w:val="24"/>
                <w:szCs w:val="24"/>
              </w:rPr>
            </w:pPr>
          </w:p>
        </w:tc>
      </w:tr>
    </w:tbl>
    <w:p w14:paraId="0163393C" w14:textId="77777777" w:rsidR="005146B7" w:rsidRDefault="005146B7">
      <w:pPr>
        <w:spacing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569765D2" w14:textId="28A1FCD1" w:rsidR="0068571D" w:rsidRDefault="00CA4CAF" w:rsidP="00260758">
      <w:pPr>
        <w:rPr>
          <w:rFonts w:ascii="Times New Roman" w:hAnsi="Times New Roman" w:cs="Times New Roman"/>
          <w:b/>
          <w:sz w:val="24"/>
          <w:szCs w:val="24"/>
        </w:rPr>
      </w:pPr>
      <w:r>
        <w:rPr>
          <w:rFonts w:ascii="Times New Roman" w:hAnsi="Times New Roman" w:cs="Times New Roman"/>
          <w:b/>
          <w:sz w:val="24"/>
          <w:szCs w:val="24"/>
        </w:rPr>
        <w:lastRenderedPageBreak/>
        <w:t xml:space="preserve">Table 3. Strategies for Monitoring Fidelity </w:t>
      </w:r>
      <w:r w:rsidR="00352D75">
        <w:rPr>
          <w:rFonts w:ascii="Times New Roman" w:hAnsi="Times New Roman" w:cs="Times New Roman"/>
          <w:b/>
          <w:sz w:val="24"/>
          <w:szCs w:val="24"/>
        </w:rPr>
        <w:t>across</w:t>
      </w:r>
      <w:r>
        <w:rPr>
          <w:rFonts w:ascii="Times New Roman" w:hAnsi="Times New Roman" w:cs="Times New Roman"/>
          <w:b/>
          <w:sz w:val="24"/>
          <w:szCs w:val="24"/>
        </w:rPr>
        <w:t xml:space="preserve"> Research Staff Roles. </w:t>
      </w:r>
    </w:p>
    <w:tbl>
      <w:tblPr>
        <w:tblStyle w:val="TableGrid"/>
        <w:tblW w:w="0" w:type="auto"/>
        <w:tblLook w:val="04A0" w:firstRow="1" w:lastRow="0" w:firstColumn="1" w:lastColumn="0" w:noHBand="0" w:noVBand="1"/>
      </w:tblPr>
      <w:tblGrid>
        <w:gridCol w:w="1525"/>
        <w:gridCol w:w="7825"/>
      </w:tblGrid>
      <w:tr w:rsidR="00546F2D" w14:paraId="5A13B79F" w14:textId="77777777" w:rsidTr="00546F2D">
        <w:tc>
          <w:tcPr>
            <w:tcW w:w="9350" w:type="dxa"/>
            <w:gridSpan w:val="2"/>
          </w:tcPr>
          <w:p w14:paraId="29C56344" w14:textId="696C9CDD" w:rsidR="00546F2D" w:rsidRDefault="007948FC" w:rsidP="00FC4D45">
            <w:pPr>
              <w:jc w:val="center"/>
              <w:rPr>
                <w:rFonts w:ascii="Times New Roman" w:hAnsi="Times New Roman" w:cs="Times New Roman"/>
                <w:b/>
                <w:sz w:val="24"/>
                <w:szCs w:val="24"/>
              </w:rPr>
            </w:pPr>
            <w:r>
              <w:rPr>
                <w:rFonts w:ascii="Times New Roman" w:hAnsi="Times New Roman" w:cs="Times New Roman"/>
                <w:b/>
                <w:sz w:val="24"/>
                <w:szCs w:val="24"/>
              </w:rPr>
              <w:t>R</w:t>
            </w:r>
            <w:r w:rsidR="00546F2D">
              <w:rPr>
                <w:rFonts w:ascii="Times New Roman" w:hAnsi="Times New Roman" w:cs="Times New Roman"/>
                <w:b/>
                <w:sz w:val="24"/>
                <w:szCs w:val="24"/>
              </w:rPr>
              <w:t>ecruitment</w:t>
            </w:r>
            <w:r>
              <w:rPr>
                <w:rFonts w:ascii="Times New Roman" w:hAnsi="Times New Roman" w:cs="Times New Roman"/>
                <w:b/>
                <w:sz w:val="24"/>
                <w:szCs w:val="24"/>
              </w:rPr>
              <w:t xml:space="preserve"> and Screening</w:t>
            </w:r>
          </w:p>
          <w:p w14:paraId="64884032" w14:textId="2C5DE921" w:rsidR="00533287" w:rsidRDefault="00533287" w:rsidP="000D62D4">
            <w:pPr>
              <w:jc w:val="center"/>
              <w:rPr>
                <w:rFonts w:ascii="Times New Roman" w:hAnsi="Times New Roman" w:cs="Times New Roman"/>
                <w:b/>
                <w:sz w:val="24"/>
                <w:szCs w:val="24"/>
              </w:rPr>
            </w:pPr>
          </w:p>
        </w:tc>
      </w:tr>
      <w:tr w:rsidR="00546F2D" w14:paraId="711B93D6" w14:textId="77777777" w:rsidTr="000D62D4">
        <w:tc>
          <w:tcPr>
            <w:tcW w:w="1525" w:type="dxa"/>
          </w:tcPr>
          <w:p w14:paraId="66218982" w14:textId="339502A4" w:rsidR="00546F2D" w:rsidRPr="00546F2D" w:rsidRDefault="00546F2D">
            <w:pPr>
              <w:rPr>
                <w:rFonts w:ascii="Times New Roman" w:hAnsi="Times New Roman" w:cs="Times New Roman"/>
                <w:b/>
                <w:sz w:val="24"/>
                <w:szCs w:val="24"/>
              </w:rPr>
            </w:pPr>
            <w:r w:rsidRPr="00546F2D">
              <w:rPr>
                <w:rFonts w:ascii="Times New Roman" w:hAnsi="Times New Roman" w:cs="Times New Roman"/>
                <w:b/>
                <w:sz w:val="24"/>
                <w:szCs w:val="24"/>
              </w:rPr>
              <w:t>Design</w:t>
            </w:r>
          </w:p>
        </w:tc>
        <w:tc>
          <w:tcPr>
            <w:tcW w:w="7825" w:type="dxa"/>
          </w:tcPr>
          <w:p w14:paraId="580FE6D7" w14:textId="77777777" w:rsidR="00546F2D" w:rsidRDefault="007948FC">
            <w:pPr>
              <w:rPr>
                <w:rFonts w:ascii="Times New Roman" w:hAnsi="Times New Roman" w:cs="Times New Roman"/>
                <w:sz w:val="24"/>
                <w:szCs w:val="24"/>
              </w:rPr>
            </w:pPr>
            <w:r>
              <w:rPr>
                <w:rFonts w:ascii="Times New Roman" w:hAnsi="Times New Roman" w:cs="Times New Roman"/>
                <w:sz w:val="24"/>
                <w:szCs w:val="24"/>
              </w:rPr>
              <w:t>-Structured protocol for telephone recruitment and screening using a script</w:t>
            </w:r>
          </w:p>
          <w:p w14:paraId="0731C925" w14:textId="220C55B7" w:rsidR="007948FC" w:rsidRDefault="007948FC">
            <w:pPr>
              <w:rPr>
                <w:rFonts w:ascii="Times New Roman" w:hAnsi="Times New Roman" w:cs="Times New Roman"/>
                <w:sz w:val="24"/>
                <w:szCs w:val="24"/>
              </w:rPr>
            </w:pPr>
            <w:r>
              <w:rPr>
                <w:rFonts w:ascii="Times New Roman" w:hAnsi="Times New Roman" w:cs="Times New Roman"/>
                <w:sz w:val="24"/>
                <w:szCs w:val="24"/>
              </w:rPr>
              <w:t>-Recruitment lists obtained from clinical sites; flyers distributed with postcards</w:t>
            </w:r>
          </w:p>
          <w:p w14:paraId="39A60427" w14:textId="3B6791A6" w:rsidR="007948FC" w:rsidRDefault="007948FC"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-Packets mailed: letter signed by healthcare providers</w:t>
            </w:r>
            <w:r w:rsidR="00531F23">
              <w:rPr>
                <w:rFonts w:ascii="Times New Roman" w:hAnsi="Times New Roman" w:cs="Times New Roman"/>
                <w:sz w:val="24"/>
                <w:szCs w:val="24"/>
              </w:rPr>
              <w:t xml:space="preserve">, 2 copies of </w:t>
            </w:r>
            <w:r>
              <w:rPr>
                <w:rFonts w:ascii="Times New Roman" w:hAnsi="Times New Roman" w:cs="Times New Roman"/>
                <w:sz w:val="24"/>
                <w:szCs w:val="24"/>
              </w:rPr>
              <w:t>informed consent</w:t>
            </w:r>
            <w:r w:rsidR="00531F23">
              <w:rPr>
                <w:rFonts w:ascii="Times New Roman" w:hAnsi="Times New Roman" w:cs="Times New Roman"/>
                <w:sz w:val="24"/>
                <w:szCs w:val="24"/>
              </w:rPr>
              <w:t>, postage paid return envelope for signed informed consent</w:t>
            </w:r>
            <w:r>
              <w:rPr>
                <w:rFonts w:ascii="Times New Roman" w:hAnsi="Times New Roman" w:cs="Times New Roman"/>
                <w:sz w:val="24"/>
                <w:szCs w:val="24"/>
              </w:rPr>
              <w:t xml:space="preserve"> </w:t>
            </w:r>
          </w:p>
          <w:p w14:paraId="49F1D308" w14:textId="001EA17E" w:rsidR="007948FC" w:rsidRDefault="007948FC">
            <w:pPr>
              <w:rPr>
                <w:rFonts w:ascii="Times New Roman" w:hAnsi="Times New Roman" w:cs="Times New Roman"/>
                <w:sz w:val="24"/>
                <w:szCs w:val="24"/>
              </w:rPr>
            </w:pPr>
            <w:r>
              <w:rPr>
                <w:rFonts w:ascii="Times New Roman" w:hAnsi="Times New Roman" w:cs="Times New Roman"/>
                <w:sz w:val="24"/>
                <w:szCs w:val="24"/>
              </w:rPr>
              <w:t>-Up to 10 calls made to survivors and caregivers various times of the day</w:t>
            </w:r>
          </w:p>
          <w:p w14:paraId="4FBEBF96" w14:textId="77777777" w:rsidR="007948FC" w:rsidRDefault="007948FC">
            <w:pPr>
              <w:rPr>
                <w:rFonts w:ascii="Times New Roman" w:hAnsi="Times New Roman" w:cs="Times New Roman"/>
                <w:sz w:val="24"/>
                <w:szCs w:val="24"/>
              </w:rPr>
            </w:pPr>
            <w:r>
              <w:rPr>
                <w:rFonts w:ascii="Times New Roman" w:hAnsi="Times New Roman" w:cs="Times New Roman"/>
                <w:sz w:val="24"/>
                <w:szCs w:val="24"/>
              </w:rPr>
              <w:t>-</w:t>
            </w:r>
            <w:r w:rsidR="00C710EF">
              <w:rPr>
                <w:rFonts w:ascii="Times New Roman" w:hAnsi="Times New Roman" w:cs="Times New Roman"/>
                <w:sz w:val="24"/>
                <w:szCs w:val="24"/>
              </w:rPr>
              <w:t>Scheduling and documentation in REDCap</w:t>
            </w:r>
          </w:p>
          <w:p w14:paraId="2FA53CD5" w14:textId="56EFFCB6" w:rsidR="00533287" w:rsidRPr="000D62D4" w:rsidRDefault="00533287">
            <w:pPr>
              <w:rPr>
                <w:rFonts w:ascii="Times New Roman" w:hAnsi="Times New Roman" w:cs="Times New Roman"/>
                <w:sz w:val="24"/>
                <w:szCs w:val="24"/>
              </w:rPr>
            </w:pPr>
          </w:p>
        </w:tc>
      </w:tr>
      <w:tr w:rsidR="00546F2D" w14:paraId="59C4A8A9" w14:textId="77777777" w:rsidTr="000D62D4">
        <w:tc>
          <w:tcPr>
            <w:tcW w:w="1525" w:type="dxa"/>
          </w:tcPr>
          <w:p w14:paraId="4A037E7D" w14:textId="38AF1289" w:rsidR="00546F2D" w:rsidRPr="00546F2D" w:rsidRDefault="00546F2D">
            <w:pPr>
              <w:rPr>
                <w:rFonts w:ascii="Times New Roman" w:hAnsi="Times New Roman" w:cs="Times New Roman"/>
                <w:b/>
                <w:sz w:val="24"/>
                <w:szCs w:val="24"/>
              </w:rPr>
            </w:pPr>
            <w:r w:rsidRPr="00546F2D">
              <w:rPr>
                <w:rFonts w:ascii="Times New Roman" w:hAnsi="Times New Roman" w:cs="Times New Roman"/>
                <w:b/>
                <w:sz w:val="24"/>
                <w:szCs w:val="24"/>
              </w:rPr>
              <w:t>Training</w:t>
            </w:r>
          </w:p>
        </w:tc>
        <w:tc>
          <w:tcPr>
            <w:tcW w:w="7825" w:type="dxa"/>
          </w:tcPr>
          <w:p w14:paraId="30F2F5B2" w14:textId="77777777" w:rsidR="00546F2D" w:rsidRDefault="00256A72">
            <w:pPr>
              <w:rPr>
                <w:rFonts w:ascii="Times New Roman" w:hAnsi="Times New Roman" w:cs="Times New Roman"/>
                <w:sz w:val="24"/>
                <w:szCs w:val="24"/>
              </w:rPr>
            </w:pPr>
            <w:r>
              <w:rPr>
                <w:rFonts w:ascii="Times New Roman" w:hAnsi="Times New Roman" w:cs="Times New Roman"/>
                <w:sz w:val="24"/>
                <w:szCs w:val="24"/>
              </w:rPr>
              <w:t>-Structured training manual for screeners</w:t>
            </w:r>
          </w:p>
          <w:p w14:paraId="2A8D703E" w14:textId="77777777" w:rsidR="008C6F58" w:rsidRDefault="008C6F58" w:rsidP="00FC4D45">
            <w:pPr>
              <w:rPr>
                <w:rFonts w:ascii="Times New Roman" w:hAnsi="Times New Roman" w:cs="Times New Roman"/>
                <w:sz w:val="24"/>
                <w:szCs w:val="24"/>
              </w:rPr>
            </w:pPr>
            <w:r>
              <w:rPr>
                <w:rFonts w:ascii="Times New Roman" w:hAnsi="Times New Roman" w:cs="Times New Roman"/>
                <w:sz w:val="24"/>
                <w:szCs w:val="24"/>
              </w:rPr>
              <w:t xml:space="preserve">-Face to face session lasting </w:t>
            </w:r>
            <w:r w:rsidR="00913E96">
              <w:rPr>
                <w:rFonts w:ascii="Times New Roman" w:hAnsi="Times New Roman" w:cs="Times New Roman"/>
                <w:sz w:val="24"/>
                <w:szCs w:val="24"/>
              </w:rPr>
              <w:t>1</w:t>
            </w:r>
            <w:r>
              <w:rPr>
                <w:rFonts w:ascii="Times New Roman" w:hAnsi="Times New Roman" w:cs="Times New Roman"/>
                <w:sz w:val="24"/>
                <w:szCs w:val="24"/>
              </w:rPr>
              <w:t xml:space="preserve"> hour</w:t>
            </w:r>
            <w:r w:rsidR="00913E96">
              <w:rPr>
                <w:rFonts w:ascii="Times New Roman" w:hAnsi="Times New Roman" w:cs="Times New Roman"/>
                <w:sz w:val="24"/>
                <w:szCs w:val="24"/>
              </w:rPr>
              <w:t xml:space="preserve"> </w:t>
            </w:r>
          </w:p>
          <w:p w14:paraId="131DFFA0" w14:textId="77777777" w:rsidR="00913E96" w:rsidRDefault="00913E96" w:rsidP="000D62D4">
            <w:pPr>
              <w:rPr>
                <w:rFonts w:ascii="Times New Roman" w:hAnsi="Times New Roman" w:cs="Times New Roman"/>
                <w:sz w:val="24"/>
                <w:szCs w:val="24"/>
              </w:rPr>
            </w:pPr>
            <w:r>
              <w:rPr>
                <w:rFonts w:ascii="Times New Roman" w:hAnsi="Times New Roman" w:cs="Times New Roman"/>
                <w:sz w:val="24"/>
                <w:szCs w:val="24"/>
              </w:rPr>
              <w:t>-Role playing until checked off</w:t>
            </w:r>
          </w:p>
          <w:p w14:paraId="19E33256" w14:textId="7F140DB4" w:rsidR="00913E96" w:rsidRDefault="00913E96" w:rsidP="00913E96">
            <w:pPr>
              <w:rPr>
                <w:rFonts w:ascii="Times New Roman" w:hAnsi="Times New Roman" w:cs="Times New Roman"/>
                <w:sz w:val="24"/>
                <w:szCs w:val="24"/>
              </w:rPr>
            </w:pPr>
            <w:r>
              <w:rPr>
                <w:rFonts w:ascii="Times New Roman" w:hAnsi="Times New Roman" w:cs="Times New Roman"/>
                <w:sz w:val="24"/>
                <w:szCs w:val="24"/>
              </w:rPr>
              <w:t>-</w:t>
            </w:r>
            <w:r w:rsidR="00336607">
              <w:rPr>
                <w:rFonts w:ascii="Times New Roman" w:hAnsi="Times New Roman" w:cs="Times New Roman"/>
                <w:sz w:val="24"/>
                <w:szCs w:val="24"/>
              </w:rPr>
              <w:t>Weekly m</w:t>
            </w:r>
            <w:r>
              <w:rPr>
                <w:rFonts w:ascii="Times New Roman" w:hAnsi="Times New Roman" w:cs="Times New Roman"/>
                <w:sz w:val="24"/>
                <w:szCs w:val="24"/>
              </w:rPr>
              <w:t>eetings with project manager reporting on assigned caregivers</w:t>
            </w:r>
          </w:p>
          <w:p w14:paraId="03186418" w14:textId="1B07BE58" w:rsidR="00913E96" w:rsidRPr="000D62D4" w:rsidRDefault="00913E96" w:rsidP="00FC4D45">
            <w:pPr>
              <w:rPr>
                <w:rFonts w:ascii="Times New Roman" w:hAnsi="Times New Roman" w:cs="Times New Roman"/>
                <w:sz w:val="24"/>
                <w:szCs w:val="24"/>
              </w:rPr>
            </w:pPr>
          </w:p>
        </w:tc>
      </w:tr>
      <w:tr w:rsidR="00546F2D" w14:paraId="0D834BCA" w14:textId="77777777" w:rsidTr="000D62D4">
        <w:tc>
          <w:tcPr>
            <w:tcW w:w="1525" w:type="dxa"/>
          </w:tcPr>
          <w:p w14:paraId="68874139" w14:textId="478213B7" w:rsidR="00546F2D" w:rsidRPr="00546F2D" w:rsidRDefault="00546F2D">
            <w:pPr>
              <w:rPr>
                <w:rFonts w:ascii="Times New Roman" w:hAnsi="Times New Roman" w:cs="Times New Roman"/>
                <w:b/>
                <w:sz w:val="24"/>
                <w:szCs w:val="24"/>
              </w:rPr>
            </w:pPr>
            <w:r w:rsidRPr="00546F2D">
              <w:rPr>
                <w:rFonts w:ascii="Times New Roman" w:hAnsi="Times New Roman" w:cs="Times New Roman"/>
                <w:b/>
                <w:sz w:val="24"/>
                <w:szCs w:val="24"/>
              </w:rPr>
              <w:t>Delivery</w:t>
            </w:r>
          </w:p>
        </w:tc>
        <w:tc>
          <w:tcPr>
            <w:tcW w:w="7825" w:type="dxa"/>
          </w:tcPr>
          <w:p w14:paraId="56163DC0" w14:textId="798EA501" w:rsidR="00A9102E" w:rsidRDefault="00A9102E"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-Documentation in REDCap included scheduling, mailings, informed consent, responses to questions in the screening script, and narrative notes. </w:t>
            </w:r>
          </w:p>
          <w:p w14:paraId="27DE12C8" w14:textId="77777777" w:rsidR="00546F2D" w:rsidRPr="000D62D4" w:rsidRDefault="00546F2D">
            <w:pPr>
              <w:rPr>
                <w:rFonts w:ascii="Times New Roman" w:hAnsi="Times New Roman" w:cs="Times New Roman"/>
                <w:sz w:val="24"/>
                <w:szCs w:val="24"/>
              </w:rPr>
            </w:pPr>
          </w:p>
        </w:tc>
      </w:tr>
      <w:tr w:rsidR="00546F2D" w14:paraId="0B3464DE" w14:textId="77777777" w:rsidTr="000D62D4">
        <w:tc>
          <w:tcPr>
            <w:tcW w:w="1525" w:type="dxa"/>
          </w:tcPr>
          <w:p w14:paraId="00FF42A7" w14:textId="25825CE1" w:rsidR="00546F2D" w:rsidRPr="00546F2D" w:rsidRDefault="00546F2D">
            <w:pPr>
              <w:rPr>
                <w:rFonts w:ascii="Times New Roman" w:hAnsi="Times New Roman" w:cs="Times New Roman"/>
                <w:b/>
                <w:sz w:val="24"/>
                <w:szCs w:val="24"/>
              </w:rPr>
            </w:pPr>
            <w:r w:rsidRPr="00546F2D">
              <w:rPr>
                <w:rFonts w:ascii="Times New Roman" w:hAnsi="Times New Roman" w:cs="Times New Roman"/>
                <w:b/>
                <w:sz w:val="24"/>
                <w:szCs w:val="24"/>
              </w:rPr>
              <w:t>Receipt</w:t>
            </w:r>
          </w:p>
        </w:tc>
        <w:tc>
          <w:tcPr>
            <w:tcW w:w="7825" w:type="dxa"/>
          </w:tcPr>
          <w:p w14:paraId="0F0F5A9A" w14:textId="2EA00A41" w:rsidR="00546F2D" w:rsidRDefault="00E546B5"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Packets mailed: letter signed by healthcare providers</w:t>
            </w:r>
            <w:r w:rsidR="00531F23">
              <w:rPr>
                <w:rFonts w:ascii="Times New Roman" w:hAnsi="Times New Roman" w:cs="Times New Roman"/>
                <w:sz w:val="24"/>
                <w:szCs w:val="24"/>
              </w:rPr>
              <w:t>, 2 copies of informed consent, postage paid return envelope for signed i</w:t>
            </w:r>
            <w:r>
              <w:rPr>
                <w:rFonts w:ascii="Times New Roman" w:hAnsi="Times New Roman" w:cs="Times New Roman"/>
                <w:sz w:val="24"/>
                <w:szCs w:val="24"/>
              </w:rPr>
              <w:t>nformed consent</w:t>
            </w:r>
          </w:p>
          <w:p w14:paraId="06CD6011" w14:textId="77777777" w:rsidR="00E546B5" w:rsidRDefault="00E546B5"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-Reviewed packets with caregivers during recruitment and screening calls to enhance caregiver understanding of the study. </w:t>
            </w:r>
          </w:p>
          <w:p w14:paraId="5BACB1F8" w14:textId="75F3032A" w:rsidR="00E546B5" w:rsidRPr="000D62D4" w:rsidRDefault="00E546B5">
            <w:pPr>
              <w:rPr>
                <w:rFonts w:ascii="Times New Roman" w:hAnsi="Times New Roman" w:cs="Times New Roman"/>
                <w:sz w:val="24"/>
                <w:szCs w:val="24"/>
              </w:rPr>
            </w:pPr>
          </w:p>
        </w:tc>
      </w:tr>
      <w:tr w:rsidR="00546F2D" w14:paraId="2DE39830" w14:textId="77777777" w:rsidTr="00E47221">
        <w:tc>
          <w:tcPr>
            <w:tcW w:w="9350" w:type="dxa"/>
            <w:gridSpan w:val="2"/>
          </w:tcPr>
          <w:p w14:paraId="45AE6FAF" w14:textId="77777777" w:rsidR="00546F2D" w:rsidRDefault="00546F2D" w:rsidP="00E47221">
            <w:pPr>
              <w:jc w:val="center"/>
              <w:rPr>
                <w:rFonts w:ascii="Times New Roman" w:hAnsi="Times New Roman" w:cs="Times New Roman"/>
                <w:b/>
                <w:sz w:val="24"/>
                <w:szCs w:val="24"/>
              </w:rPr>
            </w:pPr>
            <w:r>
              <w:rPr>
                <w:rFonts w:ascii="Times New Roman" w:hAnsi="Times New Roman" w:cs="Times New Roman"/>
                <w:b/>
                <w:sz w:val="24"/>
                <w:szCs w:val="24"/>
              </w:rPr>
              <w:t>Data Collection</w:t>
            </w:r>
          </w:p>
          <w:p w14:paraId="0BA401BE" w14:textId="6F84689E" w:rsidR="00C33579" w:rsidRDefault="00C33579" w:rsidP="00E47221">
            <w:pPr>
              <w:jc w:val="center"/>
              <w:rPr>
                <w:rFonts w:ascii="Times New Roman" w:hAnsi="Times New Roman" w:cs="Times New Roman"/>
                <w:b/>
                <w:sz w:val="24"/>
                <w:szCs w:val="24"/>
              </w:rPr>
            </w:pPr>
          </w:p>
        </w:tc>
      </w:tr>
      <w:tr w:rsidR="00546F2D" w14:paraId="59F852D7" w14:textId="77777777" w:rsidTr="000D62D4">
        <w:tc>
          <w:tcPr>
            <w:tcW w:w="1525" w:type="dxa"/>
          </w:tcPr>
          <w:p w14:paraId="0F522BD4"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tc>
        <w:tc>
          <w:tcPr>
            <w:tcW w:w="7825" w:type="dxa"/>
          </w:tcPr>
          <w:p w14:paraId="6E4C5AF5" w14:textId="73AF3220" w:rsidR="00546F2D" w:rsidRDefault="00716D15" w:rsidP="00E47221">
            <w:pPr>
              <w:rPr>
                <w:rFonts w:ascii="Times New Roman" w:hAnsi="Times New Roman" w:cs="Times New Roman"/>
                <w:sz w:val="24"/>
                <w:szCs w:val="24"/>
              </w:rPr>
            </w:pPr>
            <w:r>
              <w:rPr>
                <w:rFonts w:ascii="Times New Roman" w:hAnsi="Times New Roman" w:cs="Times New Roman"/>
                <w:sz w:val="24"/>
                <w:szCs w:val="24"/>
              </w:rPr>
              <w:t xml:space="preserve">-Structured protocol for telephone data collection using </w:t>
            </w:r>
            <w:r w:rsidR="007948FC">
              <w:rPr>
                <w:rFonts w:ascii="Times New Roman" w:hAnsi="Times New Roman" w:cs="Times New Roman"/>
                <w:sz w:val="24"/>
                <w:szCs w:val="24"/>
              </w:rPr>
              <w:t xml:space="preserve">an </w:t>
            </w:r>
            <w:r>
              <w:rPr>
                <w:rFonts w:ascii="Times New Roman" w:hAnsi="Times New Roman" w:cs="Times New Roman"/>
                <w:sz w:val="24"/>
                <w:szCs w:val="24"/>
              </w:rPr>
              <w:t>interview guide</w:t>
            </w:r>
          </w:p>
          <w:p w14:paraId="095B90C6" w14:textId="151EE7CA" w:rsidR="00531F23" w:rsidRDefault="00531F23" w:rsidP="00531F23">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-Packets mailed: Extra copy of informed consent, list of scheduled sessions, and response forms for data collection interviews </w:t>
            </w:r>
          </w:p>
          <w:p w14:paraId="38968E9B" w14:textId="3057A1C2" w:rsidR="00716D15" w:rsidRDefault="00716D15" w:rsidP="00E47221">
            <w:pPr>
              <w:rPr>
                <w:rFonts w:ascii="Times New Roman" w:hAnsi="Times New Roman" w:cs="Times New Roman"/>
                <w:sz w:val="24"/>
                <w:szCs w:val="24"/>
              </w:rPr>
            </w:pPr>
            <w:r>
              <w:rPr>
                <w:rFonts w:ascii="Times New Roman" w:hAnsi="Times New Roman" w:cs="Times New Roman"/>
                <w:sz w:val="24"/>
                <w:szCs w:val="24"/>
              </w:rPr>
              <w:t>-Calls at baseline, 8 weeks (end of intervention), and 12 weeks (after booster)</w:t>
            </w:r>
          </w:p>
          <w:p w14:paraId="3ABB6F4A" w14:textId="77777777" w:rsidR="00716D15" w:rsidRDefault="00716D15" w:rsidP="00E47221">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2D4805EA" w14:textId="2256E3D6" w:rsidR="00716D15" w:rsidRDefault="00716D15" w:rsidP="00E47221">
            <w:pPr>
              <w:rPr>
                <w:rFonts w:ascii="Times New Roman" w:hAnsi="Times New Roman" w:cs="Times New Roman"/>
                <w:sz w:val="24"/>
                <w:szCs w:val="24"/>
              </w:rPr>
            </w:pPr>
            <w:r>
              <w:rPr>
                <w:rFonts w:ascii="Times New Roman" w:hAnsi="Times New Roman" w:cs="Times New Roman"/>
                <w:sz w:val="24"/>
                <w:szCs w:val="24"/>
              </w:rPr>
              <w:t xml:space="preserve">-Pedometer used to track number of steps </w:t>
            </w:r>
            <w:r w:rsidR="000C1469">
              <w:rPr>
                <w:rFonts w:ascii="Times New Roman" w:hAnsi="Times New Roman" w:cs="Times New Roman"/>
                <w:sz w:val="24"/>
                <w:szCs w:val="24"/>
              </w:rPr>
              <w:t>in</w:t>
            </w:r>
            <w:r>
              <w:rPr>
                <w:rFonts w:ascii="Times New Roman" w:hAnsi="Times New Roman" w:cs="Times New Roman"/>
                <w:sz w:val="24"/>
                <w:szCs w:val="24"/>
              </w:rPr>
              <w:t xml:space="preserve"> </w:t>
            </w:r>
            <w:r w:rsidR="000C1469">
              <w:rPr>
                <w:rFonts w:ascii="Times New Roman" w:hAnsi="Times New Roman" w:cs="Times New Roman"/>
                <w:sz w:val="24"/>
                <w:szCs w:val="24"/>
              </w:rPr>
              <w:t>past week at 8 and 12 weeks</w:t>
            </w:r>
          </w:p>
          <w:p w14:paraId="6164ED4E" w14:textId="77777777" w:rsidR="00716D15" w:rsidRDefault="00716D15" w:rsidP="00FC4D45">
            <w:pPr>
              <w:rPr>
                <w:rFonts w:ascii="Times New Roman" w:hAnsi="Times New Roman" w:cs="Times New Roman"/>
                <w:sz w:val="24"/>
                <w:szCs w:val="24"/>
              </w:rPr>
            </w:pPr>
            <w:r>
              <w:rPr>
                <w:rFonts w:ascii="Times New Roman" w:hAnsi="Times New Roman" w:cs="Times New Roman"/>
                <w:sz w:val="24"/>
                <w:szCs w:val="24"/>
              </w:rPr>
              <w:t xml:space="preserve">-Scheduling and documentation in REDCap; audio-recordings in OneDrive </w:t>
            </w:r>
          </w:p>
          <w:p w14:paraId="5E6814F1" w14:textId="5BAEF11E" w:rsidR="00533287" w:rsidRPr="000D62D4" w:rsidRDefault="00533287" w:rsidP="00046A47">
            <w:pPr>
              <w:rPr>
                <w:rFonts w:ascii="Times New Roman" w:hAnsi="Times New Roman" w:cs="Times New Roman"/>
                <w:sz w:val="24"/>
                <w:szCs w:val="24"/>
              </w:rPr>
            </w:pPr>
          </w:p>
        </w:tc>
      </w:tr>
      <w:tr w:rsidR="00546F2D" w14:paraId="32269405" w14:textId="77777777" w:rsidTr="000D62D4">
        <w:tc>
          <w:tcPr>
            <w:tcW w:w="1525" w:type="dxa"/>
          </w:tcPr>
          <w:p w14:paraId="268EF486"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Training</w:t>
            </w:r>
          </w:p>
        </w:tc>
        <w:tc>
          <w:tcPr>
            <w:tcW w:w="7825" w:type="dxa"/>
          </w:tcPr>
          <w:p w14:paraId="3A499589" w14:textId="77777777" w:rsidR="00546F2D" w:rsidRDefault="00256A72" w:rsidP="00E47221">
            <w:pPr>
              <w:rPr>
                <w:rFonts w:ascii="Times New Roman" w:hAnsi="Times New Roman" w:cs="Times New Roman"/>
                <w:sz w:val="24"/>
                <w:szCs w:val="24"/>
              </w:rPr>
            </w:pPr>
            <w:r>
              <w:rPr>
                <w:rFonts w:ascii="Times New Roman" w:hAnsi="Times New Roman" w:cs="Times New Roman"/>
                <w:sz w:val="24"/>
                <w:szCs w:val="24"/>
              </w:rPr>
              <w:t>-Structured training manual for data collectors</w:t>
            </w:r>
          </w:p>
          <w:p w14:paraId="5453197E" w14:textId="77777777" w:rsidR="008C6F58" w:rsidRDefault="008C6F58" w:rsidP="00E47221">
            <w:pPr>
              <w:rPr>
                <w:rFonts w:ascii="Times New Roman" w:hAnsi="Times New Roman" w:cs="Times New Roman"/>
                <w:sz w:val="24"/>
                <w:szCs w:val="24"/>
              </w:rPr>
            </w:pPr>
            <w:r>
              <w:rPr>
                <w:rFonts w:ascii="Times New Roman" w:hAnsi="Times New Roman" w:cs="Times New Roman"/>
                <w:sz w:val="24"/>
                <w:szCs w:val="24"/>
              </w:rPr>
              <w:t>-</w:t>
            </w:r>
            <w:r w:rsidR="00913E96">
              <w:rPr>
                <w:rFonts w:ascii="Times New Roman" w:hAnsi="Times New Roman" w:cs="Times New Roman"/>
                <w:sz w:val="24"/>
                <w:szCs w:val="24"/>
              </w:rPr>
              <w:t>Face to face session lasting 2 hours</w:t>
            </w:r>
          </w:p>
          <w:p w14:paraId="23346594" w14:textId="77777777" w:rsidR="00913E96" w:rsidRDefault="00913E96" w:rsidP="00E47221">
            <w:pPr>
              <w:rPr>
                <w:rFonts w:ascii="Times New Roman" w:hAnsi="Times New Roman" w:cs="Times New Roman"/>
                <w:sz w:val="24"/>
                <w:szCs w:val="24"/>
              </w:rPr>
            </w:pPr>
            <w:r>
              <w:rPr>
                <w:rFonts w:ascii="Times New Roman" w:hAnsi="Times New Roman" w:cs="Times New Roman"/>
                <w:sz w:val="24"/>
                <w:szCs w:val="24"/>
              </w:rPr>
              <w:t>-Audio-recorded role playing until checked off</w:t>
            </w:r>
          </w:p>
          <w:p w14:paraId="5479F929" w14:textId="450F5471" w:rsidR="00913E96" w:rsidRDefault="00913E96" w:rsidP="00E47221">
            <w:pPr>
              <w:rPr>
                <w:rFonts w:ascii="Times New Roman" w:hAnsi="Times New Roman" w:cs="Times New Roman"/>
                <w:sz w:val="24"/>
                <w:szCs w:val="24"/>
              </w:rPr>
            </w:pPr>
            <w:r>
              <w:rPr>
                <w:rFonts w:ascii="Times New Roman" w:hAnsi="Times New Roman" w:cs="Times New Roman"/>
                <w:sz w:val="24"/>
                <w:szCs w:val="24"/>
              </w:rPr>
              <w:t>-Audio-recorded session with first caregiver, then checked periodically</w:t>
            </w:r>
          </w:p>
          <w:p w14:paraId="0F4FD128" w14:textId="4F8AB664" w:rsidR="00913E96" w:rsidRDefault="00913E96" w:rsidP="00913E96">
            <w:pPr>
              <w:rPr>
                <w:rFonts w:ascii="Times New Roman" w:hAnsi="Times New Roman" w:cs="Times New Roman"/>
                <w:sz w:val="24"/>
                <w:szCs w:val="24"/>
              </w:rPr>
            </w:pPr>
            <w:r>
              <w:rPr>
                <w:rFonts w:ascii="Times New Roman" w:hAnsi="Times New Roman" w:cs="Times New Roman"/>
                <w:sz w:val="24"/>
                <w:szCs w:val="24"/>
              </w:rPr>
              <w:t>-</w:t>
            </w:r>
            <w:r w:rsidR="00336607">
              <w:rPr>
                <w:rFonts w:ascii="Times New Roman" w:hAnsi="Times New Roman" w:cs="Times New Roman"/>
                <w:sz w:val="24"/>
                <w:szCs w:val="24"/>
              </w:rPr>
              <w:t>Weekly m</w:t>
            </w:r>
            <w:r>
              <w:rPr>
                <w:rFonts w:ascii="Times New Roman" w:hAnsi="Times New Roman" w:cs="Times New Roman"/>
                <w:sz w:val="24"/>
                <w:szCs w:val="24"/>
              </w:rPr>
              <w:t>eetings with project manager reporting on assigned caregivers</w:t>
            </w:r>
          </w:p>
          <w:p w14:paraId="55477A2B" w14:textId="41D6474C" w:rsidR="00913E96" w:rsidRPr="000D62D4" w:rsidRDefault="00913E96" w:rsidP="00E47221">
            <w:pPr>
              <w:rPr>
                <w:rFonts w:ascii="Times New Roman" w:hAnsi="Times New Roman" w:cs="Times New Roman"/>
                <w:sz w:val="24"/>
                <w:szCs w:val="24"/>
              </w:rPr>
            </w:pPr>
          </w:p>
        </w:tc>
      </w:tr>
      <w:tr w:rsidR="00546F2D" w14:paraId="2CA5055C" w14:textId="77777777" w:rsidTr="000D62D4">
        <w:tc>
          <w:tcPr>
            <w:tcW w:w="1525" w:type="dxa"/>
          </w:tcPr>
          <w:p w14:paraId="0D0959D6"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tc>
        <w:tc>
          <w:tcPr>
            <w:tcW w:w="7825" w:type="dxa"/>
          </w:tcPr>
          <w:p w14:paraId="5B40BE19" w14:textId="77777777" w:rsidR="00B3545A" w:rsidRDefault="00B3545A" w:rsidP="00B3545A">
            <w:pPr>
              <w:rPr>
                <w:rFonts w:ascii="Times New Roman" w:hAnsi="Times New Roman" w:cs="Times New Roman"/>
                <w:sz w:val="24"/>
                <w:szCs w:val="24"/>
              </w:rPr>
            </w:pPr>
            <w:r>
              <w:rPr>
                <w:rFonts w:ascii="Times New Roman" w:hAnsi="Times New Roman" w:cs="Times New Roman"/>
                <w:sz w:val="24"/>
                <w:szCs w:val="24"/>
              </w:rPr>
              <w:t>-Structured protocol checklist used to measure protocol adherence</w:t>
            </w:r>
          </w:p>
          <w:p w14:paraId="5DC9A3DD" w14:textId="77777777" w:rsidR="00B3545A" w:rsidRDefault="00B3545A" w:rsidP="00B3545A">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6FB1DCF4" w14:textId="741E8C45" w:rsidR="00B3545A" w:rsidRDefault="00B3545A"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-Documentation in REDCap included </w:t>
            </w:r>
            <w:r w:rsidR="00A9102E">
              <w:rPr>
                <w:rFonts w:ascii="Times New Roman" w:hAnsi="Times New Roman" w:cs="Times New Roman"/>
                <w:sz w:val="24"/>
                <w:szCs w:val="24"/>
              </w:rPr>
              <w:t xml:space="preserve">scheduling, mailings, informed consent, </w:t>
            </w:r>
            <w:r>
              <w:rPr>
                <w:rFonts w:ascii="Times New Roman" w:hAnsi="Times New Roman" w:cs="Times New Roman"/>
                <w:sz w:val="24"/>
                <w:szCs w:val="24"/>
              </w:rPr>
              <w:t xml:space="preserve">number of minutes on calls with the data collector, responses to </w:t>
            </w:r>
            <w:r>
              <w:rPr>
                <w:rFonts w:ascii="Times New Roman" w:hAnsi="Times New Roman" w:cs="Times New Roman"/>
                <w:sz w:val="24"/>
                <w:szCs w:val="24"/>
              </w:rPr>
              <w:lastRenderedPageBreak/>
              <w:t xml:space="preserve">instruments in the interview guide, </w:t>
            </w:r>
            <w:r w:rsidR="00A9102E">
              <w:rPr>
                <w:rFonts w:ascii="Times New Roman" w:hAnsi="Times New Roman" w:cs="Times New Roman"/>
                <w:sz w:val="24"/>
                <w:szCs w:val="24"/>
              </w:rPr>
              <w:t>pedometer readings</w:t>
            </w:r>
            <w:r w:rsidR="000C1469">
              <w:rPr>
                <w:rFonts w:ascii="Times New Roman" w:hAnsi="Times New Roman" w:cs="Times New Roman"/>
                <w:sz w:val="24"/>
                <w:szCs w:val="24"/>
              </w:rPr>
              <w:t xml:space="preserve"> 8 and 12 weeks</w:t>
            </w:r>
            <w:r w:rsidR="00A9102E">
              <w:rPr>
                <w:rFonts w:ascii="Times New Roman" w:hAnsi="Times New Roman" w:cs="Times New Roman"/>
                <w:sz w:val="24"/>
                <w:szCs w:val="24"/>
              </w:rPr>
              <w:t xml:space="preserve">, </w:t>
            </w:r>
            <w:r>
              <w:rPr>
                <w:rFonts w:ascii="Times New Roman" w:hAnsi="Times New Roman" w:cs="Times New Roman"/>
                <w:sz w:val="24"/>
                <w:szCs w:val="24"/>
              </w:rPr>
              <w:t xml:space="preserve">and narrative notes. </w:t>
            </w:r>
          </w:p>
          <w:p w14:paraId="3AC82E4D" w14:textId="77777777" w:rsidR="00546F2D" w:rsidRPr="000D62D4" w:rsidRDefault="00546F2D" w:rsidP="00E47221">
            <w:pPr>
              <w:rPr>
                <w:rFonts w:ascii="Times New Roman" w:hAnsi="Times New Roman" w:cs="Times New Roman"/>
                <w:sz w:val="24"/>
                <w:szCs w:val="24"/>
              </w:rPr>
            </w:pPr>
          </w:p>
        </w:tc>
      </w:tr>
      <w:tr w:rsidR="00546F2D" w14:paraId="339FB54F" w14:textId="77777777" w:rsidTr="000D62D4">
        <w:tc>
          <w:tcPr>
            <w:tcW w:w="1525" w:type="dxa"/>
          </w:tcPr>
          <w:p w14:paraId="51CB558A"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lastRenderedPageBreak/>
              <w:t>Receipt</w:t>
            </w:r>
          </w:p>
        </w:tc>
        <w:tc>
          <w:tcPr>
            <w:tcW w:w="7825" w:type="dxa"/>
          </w:tcPr>
          <w:p w14:paraId="47A77E6F" w14:textId="4B3F41B8" w:rsidR="00E546B5" w:rsidRDefault="00E546B5" w:rsidP="00E546B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-Packets mailed: Extra cop</w:t>
            </w:r>
            <w:r w:rsidR="00531F23">
              <w:rPr>
                <w:rFonts w:ascii="Times New Roman" w:hAnsi="Times New Roman" w:cs="Times New Roman"/>
                <w:sz w:val="24"/>
                <w:szCs w:val="24"/>
              </w:rPr>
              <w:t>y</w:t>
            </w:r>
            <w:r>
              <w:rPr>
                <w:rFonts w:ascii="Times New Roman" w:hAnsi="Times New Roman" w:cs="Times New Roman"/>
                <w:sz w:val="24"/>
                <w:szCs w:val="24"/>
              </w:rPr>
              <w:t xml:space="preserve"> of informed consent, list of scheduled sessions, and response forms for data collection interviews </w:t>
            </w:r>
          </w:p>
          <w:p w14:paraId="599A315A" w14:textId="1491D515" w:rsidR="00E546B5" w:rsidRDefault="00E546B5" w:rsidP="00FC4D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-Reviewed packets with caregivers during data collection calls to enhance caregiver understanding of the study and the questions being asked. </w:t>
            </w:r>
          </w:p>
          <w:p w14:paraId="009D750A" w14:textId="77777777" w:rsidR="00546F2D" w:rsidRPr="000D62D4" w:rsidRDefault="00546F2D" w:rsidP="00E47221">
            <w:pPr>
              <w:rPr>
                <w:rFonts w:ascii="Times New Roman" w:hAnsi="Times New Roman" w:cs="Times New Roman"/>
                <w:sz w:val="24"/>
                <w:szCs w:val="24"/>
              </w:rPr>
            </w:pPr>
          </w:p>
        </w:tc>
      </w:tr>
      <w:tr w:rsidR="00546F2D" w14:paraId="75671CD8" w14:textId="77777777" w:rsidTr="00E47221">
        <w:tc>
          <w:tcPr>
            <w:tcW w:w="9350" w:type="dxa"/>
            <w:gridSpan w:val="2"/>
          </w:tcPr>
          <w:p w14:paraId="7D599A26" w14:textId="77777777" w:rsidR="00546F2D" w:rsidRDefault="00546F2D" w:rsidP="00E47221">
            <w:pPr>
              <w:jc w:val="center"/>
              <w:rPr>
                <w:rFonts w:ascii="Times New Roman" w:hAnsi="Times New Roman" w:cs="Times New Roman"/>
                <w:b/>
                <w:sz w:val="24"/>
                <w:szCs w:val="24"/>
              </w:rPr>
            </w:pPr>
            <w:r>
              <w:rPr>
                <w:rFonts w:ascii="Times New Roman" w:hAnsi="Times New Roman" w:cs="Times New Roman"/>
                <w:b/>
                <w:sz w:val="24"/>
                <w:szCs w:val="24"/>
              </w:rPr>
              <w:t>TASK II</w:t>
            </w:r>
            <w:r w:rsidR="005B6FE7">
              <w:rPr>
                <w:rFonts w:ascii="Times New Roman" w:hAnsi="Times New Roman" w:cs="Times New Roman"/>
                <w:b/>
                <w:sz w:val="24"/>
                <w:szCs w:val="24"/>
              </w:rPr>
              <w:t>I Program</w:t>
            </w:r>
          </w:p>
          <w:p w14:paraId="52B14313" w14:textId="33D494B4" w:rsidR="00C33579" w:rsidRDefault="00C33579" w:rsidP="00E47221">
            <w:pPr>
              <w:jc w:val="center"/>
              <w:rPr>
                <w:rFonts w:ascii="Times New Roman" w:hAnsi="Times New Roman" w:cs="Times New Roman"/>
                <w:b/>
                <w:sz w:val="24"/>
                <w:szCs w:val="24"/>
              </w:rPr>
            </w:pPr>
          </w:p>
        </w:tc>
      </w:tr>
      <w:tr w:rsidR="00546F2D" w14:paraId="596D9FE3" w14:textId="77777777" w:rsidTr="000D62D4">
        <w:tc>
          <w:tcPr>
            <w:tcW w:w="1525" w:type="dxa"/>
          </w:tcPr>
          <w:p w14:paraId="0FCA8EB8"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tc>
        <w:tc>
          <w:tcPr>
            <w:tcW w:w="7825" w:type="dxa"/>
          </w:tcPr>
          <w:p w14:paraId="325B6C03" w14:textId="77777777" w:rsidR="00546F2D" w:rsidRDefault="00925B1A" w:rsidP="00E47221">
            <w:pPr>
              <w:rPr>
                <w:rFonts w:ascii="Times New Roman" w:hAnsi="Times New Roman" w:cs="Times New Roman"/>
                <w:sz w:val="24"/>
                <w:szCs w:val="24"/>
              </w:rPr>
            </w:pPr>
            <w:r>
              <w:rPr>
                <w:rFonts w:ascii="Times New Roman" w:hAnsi="Times New Roman" w:cs="Times New Roman"/>
                <w:sz w:val="24"/>
                <w:szCs w:val="24"/>
              </w:rPr>
              <w:t>-Structured TASK III needs and concerns framework with skill-building</w:t>
            </w:r>
          </w:p>
          <w:p w14:paraId="464CEF5E" w14:textId="7ED53F17" w:rsidR="00925B1A" w:rsidRDefault="00925B1A" w:rsidP="00E47221">
            <w:pPr>
              <w:rPr>
                <w:rFonts w:ascii="Times New Roman" w:hAnsi="Times New Roman" w:cs="Times New Roman"/>
                <w:sz w:val="24"/>
                <w:szCs w:val="24"/>
              </w:rPr>
            </w:pPr>
            <w:r>
              <w:rPr>
                <w:rFonts w:ascii="Times New Roman" w:hAnsi="Times New Roman" w:cs="Times New Roman"/>
                <w:sz w:val="24"/>
                <w:szCs w:val="24"/>
              </w:rPr>
              <w:t xml:space="preserve">-TASK III Resource Guide with 35 content and 7 skill-building tip sheets </w:t>
            </w:r>
          </w:p>
          <w:p w14:paraId="0C9051E0" w14:textId="01DAB264" w:rsidR="00925B1A" w:rsidRDefault="00925B1A" w:rsidP="00E47221">
            <w:pPr>
              <w:rPr>
                <w:rFonts w:ascii="Times New Roman" w:hAnsi="Times New Roman" w:cs="Times New Roman"/>
                <w:sz w:val="24"/>
                <w:szCs w:val="24"/>
              </w:rPr>
            </w:pPr>
            <w:r>
              <w:rPr>
                <w:rFonts w:ascii="Times New Roman" w:hAnsi="Times New Roman" w:cs="Times New Roman"/>
                <w:sz w:val="24"/>
                <w:szCs w:val="24"/>
              </w:rPr>
              <w:t>-American Heart Association/American Stroke Association pamphlet</w:t>
            </w:r>
          </w:p>
          <w:p w14:paraId="3DFA57B5" w14:textId="66EB7D3E" w:rsidR="00531F23" w:rsidRDefault="00531F23"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-Packets mailed: Extra copy of informed consent, list of scheduled sessions, TASK III Resource Guide binder, TASK III USB drive, instructions for TASK III Website, instructions for TASK III eBook, </w:t>
            </w:r>
            <w:r w:rsidR="00304E2C">
              <w:rPr>
                <w:rFonts w:ascii="Times New Roman" w:hAnsi="Times New Roman" w:cs="Times New Roman"/>
                <w:sz w:val="24"/>
                <w:szCs w:val="24"/>
              </w:rPr>
              <w:t xml:space="preserve">American Heart Association/American Stroke Association pamphlet, </w:t>
            </w:r>
            <w:r>
              <w:rPr>
                <w:rFonts w:ascii="Times New Roman" w:hAnsi="Times New Roman" w:cs="Times New Roman"/>
                <w:sz w:val="24"/>
                <w:szCs w:val="24"/>
              </w:rPr>
              <w:t>and Pedometer.</w:t>
            </w:r>
          </w:p>
          <w:p w14:paraId="494DA8BB" w14:textId="7E05C007" w:rsidR="00925B1A" w:rsidRDefault="00925B1A" w:rsidP="00E47221">
            <w:pPr>
              <w:rPr>
                <w:rFonts w:ascii="Times New Roman" w:hAnsi="Times New Roman" w:cs="Times New Roman"/>
                <w:sz w:val="24"/>
                <w:szCs w:val="24"/>
              </w:rPr>
            </w:pPr>
            <w:r>
              <w:rPr>
                <w:rFonts w:ascii="Times New Roman" w:hAnsi="Times New Roman" w:cs="Times New Roman"/>
                <w:sz w:val="24"/>
                <w:szCs w:val="24"/>
              </w:rPr>
              <w:t xml:space="preserve">-8 weekly calls from a nurse </w:t>
            </w:r>
            <w:r w:rsidR="007F0EAC">
              <w:rPr>
                <w:rFonts w:ascii="Times New Roman" w:hAnsi="Times New Roman" w:cs="Times New Roman"/>
                <w:sz w:val="24"/>
                <w:szCs w:val="24"/>
              </w:rPr>
              <w:t xml:space="preserve">(RN) </w:t>
            </w:r>
            <w:r>
              <w:rPr>
                <w:rFonts w:ascii="Times New Roman" w:hAnsi="Times New Roman" w:cs="Times New Roman"/>
                <w:sz w:val="24"/>
                <w:szCs w:val="24"/>
              </w:rPr>
              <w:t>with booster call a month later</w:t>
            </w:r>
          </w:p>
          <w:p w14:paraId="3DA4BA2A" w14:textId="2BEECAEA" w:rsidR="00C32E1A" w:rsidRDefault="00C32E1A" w:rsidP="00E47221">
            <w:pPr>
              <w:rPr>
                <w:rFonts w:ascii="Times New Roman" w:hAnsi="Times New Roman" w:cs="Times New Roman"/>
                <w:sz w:val="24"/>
                <w:szCs w:val="24"/>
              </w:rPr>
            </w:pPr>
            <w:r>
              <w:rPr>
                <w:rFonts w:ascii="Times New Roman" w:hAnsi="Times New Roman" w:cs="Times New Roman"/>
                <w:sz w:val="24"/>
                <w:szCs w:val="24"/>
              </w:rPr>
              <w:t>-Dose monitored by tracking number of minutes on calls with the nurse</w:t>
            </w:r>
          </w:p>
          <w:p w14:paraId="02EB419D" w14:textId="68315F5A" w:rsidR="00436804" w:rsidRDefault="00436804" w:rsidP="00E47221">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508140B3" w14:textId="32793FBE" w:rsidR="00925B1A" w:rsidRDefault="00925B1A" w:rsidP="00E47221">
            <w:pPr>
              <w:rPr>
                <w:rFonts w:ascii="Times New Roman" w:hAnsi="Times New Roman" w:cs="Times New Roman"/>
                <w:sz w:val="24"/>
                <w:szCs w:val="24"/>
              </w:rPr>
            </w:pPr>
            <w:r>
              <w:rPr>
                <w:rFonts w:ascii="Times New Roman" w:hAnsi="Times New Roman" w:cs="Times New Roman"/>
                <w:sz w:val="24"/>
                <w:szCs w:val="24"/>
              </w:rPr>
              <w:t>-Choice of telehealth technology for TASK III Resource Guide</w:t>
            </w:r>
          </w:p>
          <w:p w14:paraId="1C54039A" w14:textId="3F934861" w:rsidR="00925B1A" w:rsidRDefault="00925B1A" w:rsidP="00E47221">
            <w:pPr>
              <w:rPr>
                <w:rFonts w:ascii="Times New Roman" w:hAnsi="Times New Roman" w:cs="Times New Roman"/>
                <w:sz w:val="24"/>
                <w:szCs w:val="24"/>
              </w:rPr>
            </w:pPr>
            <w:r>
              <w:rPr>
                <w:rFonts w:ascii="Times New Roman" w:hAnsi="Times New Roman" w:cs="Times New Roman"/>
                <w:sz w:val="24"/>
                <w:szCs w:val="24"/>
              </w:rPr>
              <w:t>-Choice of telehealth technology for TASK III calls from the nurse</w:t>
            </w:r>
          </w:p>
          <w:p w14:paraId="104C93EC" w14:textId="1DC44D1A" w:rsidR="00716329" w:rsidRDefault="00716329" w:rsidP="00E47221">
            <w:pPr>
              <w:rPr>
                <w:rFonts w:ascii="Times New Roman" w:hAnsi="Times New Roman" w:cs="Times New Roman"/>
                <w:sz w:val="24"/>
                <w:szCs w:val="24"/>
              </w:rPr>
            </w:pPr>
            <w:r>
              <w:rPr>
                <w:rFonts w:ascii="Times New Roman" w:hAnsi="Times New Roman" w:cs="Times New Roman"/>
                <w:sz w:val="24"/>
                <w:szCs w:val="24"/>
              </w:rPr>
              <w:t>-Pedometer used to track number of steps taken between each call</w:t>
            </w:r>
          </w:p>
          <w:p w14:paraId="3A996515" w14:textId="77777777" w:rsidR="00CC5ED3" w:rsidRDefault="00CC5ED3" w:rsidP="00FC4D45">
            <w:pPr>
              <w:rPr>
                <w:rFonts w:ascii="Times New Roman" w:hAnsi="Times New Roman" w:cs="Times New Roman"/>
                <w:sz w:val="24"/>
                <w:szCs w:val="24"/>
              </w:rPr>
            </w:pPr>
            <w:r>
              <w:rPr>
                <w:rFonts w:ascii="Times New Roman" w:hAnsi="Times New Roman" w:cs="Times New Roman"/>
                <w:sz w:val="24"/>
                <w:szCs w:val="24"/>
              </w:rPr>
              <w:t>-</w:t>
            </w:r>
            <w:r w:rsidR="00716D15">
              <w:rPr>
                <w:rFonts w:ascii="Times New Roman" w:hAnsi="Times New Roman" w:cs="Times New Roman"/>
                <w:sz w:val="24"/>
                <w:szCs w:val="24"/>
              </w:rPr>
              <w:t xml:space="preserve">Scheduling and </w:t>
            </w:r>
            <w:r>
              <w:rPr>
                <w:rFonts w:ascii="Times New Roman" w:hAnsi="Times New Roman" w:cs="Times New Roman"/>
                <w:sz w:val="24"/>
                <w:szCs w:val="24"/>
              </w:rPr>
              <w:t>documentation in REDCap</w:t>
            </w:r>
            <w:r w:rsidR="00716D15">
              <w:rPr>
                <w:rFonts w:ascii="Times New Roman" w:hAnsi="Times New Roman" w:cs="Times New Roman"/>
                <w:sz w:val="24"/>
                <w:szCs w:val="24"/>
              </w:rPr>
              <w:t>; audio-recordings in OneDrive</w:t>
            </w:r>
          </w:p>
          <w:p w14:paraId="68D1F33F" w14:textId="0401229C" w:rsidR="00533287" w:rsidRPr="000D62D4" w:rsidRDefault="00533287" w:rsidP="00046A47">
            <w:pPr>
              <w:rPr>
                <w:rFonts w:ascii="Times New Roman" w:hAnsi="Times New Roman" w:cs="Times New Roman"/>
                <w:sz w:val="24"/>
                <w:szCs w:val="24"/>
              </w:rPr>
            </w:pPr>
          </w:p>
        </w:tc>
      </w:tr>
      <w:tr w:rsidR="00546F2D" w14:paraId="72CF9A8E" w14:textId="77777777" w:rsidTr="000D62D4">
        <w:tc>
          <w:tcPr>
            <w:tcW w:w="1525" w:type="dxa"/>
          </w:tcPr>
          <w:p w14:paraId="5D9BA5CC"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Training</w:t>
            </w:r>
          </w:p>
        </w:tc>
        <w:tc>
          <w:tcPr>
            <w:tcW w:w="7825" w:type="dxa"/>
          </w:tcPr>
          <w:p w14:paraId="42357B03" w14:textId="77777777" w:rsidR="00546F2D" w:rsidRDefault="00256A72" w:rsidP="00E47221">
            <w:pPr>
              <w:rPr>
                <w:rFonts w:ascii="Times New Roman" w:hAnsi="Times New Roman" w:cs="Times New Roman"/>
                <w:sz w:val="24"/>
                <w:szCs w:val="24"/>
              </w:rPr>
            </w:pPr>
            <w:r>
              <w:rPr>
                <w:rFonts w:ascii="Times New Roman" w:hAnsi="Times New Roman" w:cs="Times New Roman"/>
                <w:sz w:val="24"/>
                <w:szCs w:val="24"/>
              </w:rPr>
              <w:t xml:space="preserve">-Structured training manual for the TASK III program </w:t>
            </w:r>
          </w:p>
          <w:p w14:paraId="5E181ACE" w14:textId="77777777" w:rsidR="00256A72" w:rsidRDefault="00256A72" w:rsidP="00FC4D45">
            <w:pPr>
              <w:rPr>
                <w:rFonts w:ascii="Times New Roman" w:hAnsi="Times New Roman" w:cs="Times New Roman"/>
                <w:sz w:val="24"/>
                <w:szCs w:val="24"/>
              </w:rPr>
            </w:pPr>
            <w:r>
              <w:rPr>
                <w:rFonts w:ascii="Times New Roman" w:hAnsi="Times New Roman" w:cs="Times New Roman"/>
                <w:sz w:val="24"/>
                <w:szCs w:val="24"/>
              </w:rPr>
              <w:t>-</w:t>
            </w:r>
            <w:r w:rsidR="00913E96">
              <w:rPr>
                <w:rFonts w:ascii="Times New Roman" w:hAnsi="Times New Roman" w:cs="Times New Roman"/>
                <w:sz w:val="24"/>
                <w:szCs w:val="24"/>
              </w:rPr>
              <w:t>Face to face session lasting 8 hours</w:t>
            </w:r>
          </w:p>
          <w:p w14:paraId="2DA38BB0" w14:textId="112CD712" w:rsidR="00913E96" w:rsidRDefault="00913E96" w:rsidP="000D62D4">
            <w:pPr>
              <w:rPr>
                <w:rFonts w:ascii="Times New Roman" w:hAnsi="Times New Roman" w:cs="Times New Roman"/>
                <w:sz w:val="24"/>
                <w:szCs w:val="24"/>
              </w:rPr>
            </w:pPr>
            <w:r>
              <w:rPr>
                <w:rFonts w:ascii="Times New Roman" w:hAnsi="Times New Roman" w:cs="Times New Roman"/>
                <w:sz w:val="24"/>
                <w:szCs w:val="24"/>
              </w:rPr>
              <w:t>-Audio-recorded role playing until checked off</w:t>
            </w:r>
          </w:p>
          <w:p w14:paraId="00437F25" w14:textId="42943F71" w:rsidR="00913E96" w:rsidRDefault="00913E96" w:rsidP="000D62D4">
            <w:pPr>
              <w:rPr>
                <w:rFonts w:ascii="Times New Roman" w:hAnsi="Times New Roman" w:cs="Times New Roman"/>
                <w:sz w:val="24"/>
                <w:szCs w:val="24"/>
              </w:rPr>
            </w:pPr>
            <w:r>
              <w:rPr>
                <w:rFonts w:ascii="Times New Roman" w:hAnsi="Times New Roman" w:cs="Times New Roman"/>
                <w:sz w:val="24"/>
                <w:szCs w:val="24"/>
              </w:rPr>
              <w:t>-Audio-recorded session with first caregiver, then checked periodically</w:t>
            </w:r>
          </w:p>
          <w:p w14:paraId="510E6A8E" w14:textId="1E57D7A9" w:rsidR="00913E96" w:rsidRDefault="00913E96" w:rsidP="00913E96">
            <w:pPr>
              <w:rPr>
                <w:rFonts w:ascii="Times New Roman" w:hAnsi="Times New Roman" w:cs="Times New Roman"/>
                <w:sz w:val="24"/>
                <w:szCs w:val="24"/>
              </w:rPr>
            </w:pPr>
            <w:r>
              <w:rPr>
                <w:rFonts w:ascii="Times New Roman" w:hAnsi="Times New Roman" w:cs="Times New Roman"/>
                <w:sz w:val="24"/>
                <w:szCs w:val="24"/>
              </w:rPr>
              <w:t>-Weekly research team meetings with PI reporting on assigned caregivers</w:t>
            </w:r>
          </w:p>
          <w:p w14:paraId="37347740" w14:textId="0DEBE457" w:rsidR="00913E96" w:rsidRPr="000D62D4" w:rsidRDefault="00913E96" w:rsidP="00FC4D45">
            <w:pPr>
              <w:rPr>
                <w:rFonts w:ascii="Times New Roman" w:hAnsi="Times New Roman" w:cs="Times New Roman"/>
                <w:sz w:val="24"/>
                <w:szCs w:val="24"/>
              </w:rPr>
            </w:pPr>
          </w:p>
        </w:tc>
      </w:tr>
      <w:tr w:rsidR="00546F2D" w14:paraId="39E1409A" w14:textId="77777777" w:rsidTr="000D62D4">
        <w:tc>
          <w:tcPr>
            <w:tcW w:w="1525" w:type="dxa"/>
          </w:tcPr>
          <w:p w14:paraId="21691E4B"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tc>
        <w:tc>
          <w:tcPr>
            <w:tcW w:w="7825" w:type="dxa"/>
          </w:tcPr>
          <w:p w14:paraId="50D95AC7" w14:textId="0C499275" w:rsidR="00546F2D" w:rsidRDefault="00256FFE" w:rsidP="00E47221">
            <w:pPr>
              <w:rPr>
                <w:rFonts w:ascii="Times New Roman" w:hAnsi="Times New Roman" w:cs="Times New Roman"/>
                <w:sz w:val="24"/>
                <w:szCs w:val="24"/>
              </w:rPr>
            </w:pPr>
            <w:r>
              <w:rPr>
                <w:rFonts w:ascii="Times New Roman" w:hAnsi="Times New Roman" w:cs="Times New Roman"/>
                <w:sz w:val="24"/>
                <w:szCs w:val="24"/>
              </w:rPr>
              <w:t>-Structured protocol checklist used to measure protocol adherence</w:t>
            </w:r>
          </w:p>
          <w:p w14:paraId="7F474C44" w14:textId="7CD62A8D" w:rsidR="00B3545A" w:rsidRDefault="00B3545A" w:rsidP="00B3545A">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1A866FB5" w14:textId="552F2A66" w:rsidR="00B3545A" w:rsidRDefault="00B3545A" w:rsidP="00B3545A">
            <w:pPr>
              <w:rPr>
                <w:rFonts w:ascii="Times New Roman" w:hAnsi="Times New Roman" w:cs="Times New Roman"/>
                <w:sz w:val="24"/>
                <w:szCs w:val="24"/>
              </w:rPr>
            </w:pPr>
            <w:r>
              <w:rPr>
                <w:rFonts w:ascii="Times New Roman" w:hAnsi="Times New Roman" w:cs="Times New Roman"/>
                <w:sz w:val="24"/>
                <w:szCs w:val="24"/>
              </w:rPr>
              <w:t>-Dose monitored by tracking number of minutes on calls with the nurse</w:t>
            </w:r>
          </w:p>
          <w:p w14:paraId="7D84490C" w14:textId="4244FDFD" w:rsidR="00B3545A" w:rsidRDefault="00B3545A"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-Documentation in REDCap included </w:t>
            </w:r>
            <w:r w:rsidR="00A9102E">
              <w:rPr>
                <w:rFonts w:ascii="Times New Roman" w:hAnsi="Times New Roman" w:cs="Times New Roman"/>
                <w:sz w:val="24"/>
                <w:szCs w:val="24"/>
              </w:rPr>
              <w:t xml:space="preserve">scheduling, </w:t>
            </w:r>
            <w:r>
              <w:rPr>
                <w:rFonts w:ascii="Times New Roman" w:hAnsi="Times New Roman" w:cs="Times New Roman"/>
                <w:sz w:val="24"/>
                <w:szCs w:val="24"/>
              </w:rPr>
              <w:t xml:space="preserve">number of minutes on calls with the nurse, specific content and skill-building tip sheets used during each call, goals set based on goal setting tip sheet, types of telehealth technologies used, </w:t>
            </w:r>
            <w:r w:rsidR="00A9102E">
              <w:rPr>
                <w:rFonts w:ascii="Times New Roman" w:hAnsi="Times New Roman" w:cs="Times New Roman"/>
                <w:sz w:val="24"/>
                <w:szCs w:val="24"/>
              </w:rPr>
              <w:t xml:space="preserve">pedometer readings, </w:t>
            </w:r>
            <w:r>
              <w:rPr>
                <w:rFonts w:ascii="Times New Roman" w:hAnsi="Times New Roman" w:cs="Times New Roman"/>
                <w:sz w:val="24"/>
                <w:szCs w:val="24"/>
              </w:rPr>
              <w:t xml:space="preserve">and narrative notes. </w:t>
            </w:r>
          </w:p>
          <w:p w14:paraId="58BBDB84" w14:textId="3B82F78F" w:rsidR="00256FFE" w:rsidRPr="000D62D4" w:rsidRDefault="00256FFE" w:rsidP="00E47221">
            <w:pPr>
              <w:rPr>
                <w:rFonts w:ascii="Times New Roman" w:hAnsi="Times New Roman" w:cs="Times New Roman"/>
                <w:sz w:val="24"/>
                <w:szCs w:val="24"/>
              </w:rPr>
            </w:pPr>
          </w:p>
        </w:tc>
      </w:tr>
      <w:tr w:rsidR="00546F2D" w14:paraId="58E8E259" w14:textId="77777777" w:rsidTr="000D62D4">
        <w:tc>
          <w:tcPr>
            <w:tcW w:w="1525" w:type="dxa"/>
          </w:tcPr>
          <w:p w14:paraId="11783222"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Receipt</w:t>
            </w:r>
          </w:p>
        </w:tc>
        <w:tc>
          <w:tcPr>
            <w:tcW w:w="7825" w:type="dxa"/>
          </w:tcPr>
          <w:p w14:paraId="20F985C3" w14:textId="5A1D2CAC" w:rsidR="000C1469" w:rsidRDefault="000C1469" w:rsidP="000C1469">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-Packets mailed: Extra copy of informed consent, list of scheduled sessions, TASK III Resource Guide binder, TASK III USB drive, instructions for TASK III Website, instructions for TASK III eBook, </w:t>
            </w:r>
            <w:r w:rsidR="00304E2C">
              <w:rPr>
                <w:rFonts w:ascii="Times New Roman" w:hAnsi="Times New Roman" w:cs="Times New Roman"/>
                <w:sz w:val="24"/>
                <w:szCs w:val="24"/>
              </w:rPr>
              <w:t xml:space="preserve">American Heart Association/American Stroke Association pamphlet, </w:t>
            </w:r>
            <w:r>
              <w:rPr>
                <w:rFonts w:ascii="Times New Roman" w:hAnsi="Times New Roman" w:cs="Times New Roman"/>
                <w:sz w:val="24"/>
                <w:szCs w:val="24"/>
              </w:rPr>
              <w:t>and Pedometer.</w:t>
            </w:r>
          </w:p>
          <w:p w14:paraId="5A687FFE" w14:textId="507DEC25" w:rsidR="000C1469" w:rsidRDefault="000C1469"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-Reviewed packets with caregivers during TASK III calls to enhance caregiver understanding of the study and the questions being asked. </w:t>
            </w:r>
          </w:p>
          <w:p w14:paraId="09D930F2" w14:textId="26F2D353" w:rsidR="007352BE" w:rsidRDefault="007352BE"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-Active listening strategies to assess caregiver understanding during call</w:t>
            </w:r>
          </w:p>
          <w:p w14:paraId="1DEFE4E2" w14:textId="24CD6E20" w:rsidR="00546F2D" w:rsidRDefault="000C1469"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w:t>
            </w:r>
            <w:r w:rsidR="007352BE">
              <w:rPr>
                <w:rFonts w:ascii="Times New Roman" w:hAnsi="Times New Roman" w:cs="Times New Roman"/>
                <w:sz w:val="24"/>
                <w:szCs w:val="24"/>
              </w:rPr>
              <w:t>Asked caregivers about amount of information from prior call (too little, just right, too much)</w:t>
            </w:r>
          </w:p>
          <w:p w14:paraId="78067519" w14:textId="65D3473C" w:rsidR="00DF535C" w:rsidRDefault="00DF535C"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-Asked caregivers about how many minutes they viewed materials since the last call (TASK III binder, TASK III Website, TASK III eBook, TASK III USB drive, American Heart Association/American Stroke Association pamphlet, American Heart Association/American Stroke Association website)</w:t>
            </w:r>
          </w:p>
          <w:p w14:paraId="4B280231" w14:textId="529E4CAA" w:rsidR="00304E2C" w:rsidRPr="000D62D4" w:rsidRDefault="00304E2C" w:rsidP="000D62D4">
            <w:pPr>
              <w:spacing w:line="257" w:lineRule="auto"/>
              <w:ind w:left="432" w:hanging="432"/>
              <w:rPr>
                <w:rFonts w:ascii="Times New Roman" w:hAnsi="Times New Roman" w:cs="Times New Roman"/>
                <w:sz w:val="24"/>
                <w:szCs w:val="24"/>
              </w:rPr>
            </w:pPr>
          </w:p>
        </w:tc>
      </w:tr>
      <w:tr w:rsidR="00546F2D" w14:paraId="5A071CBC" w14:textId="77777777" w:rsidTr="000D62D4">
        <w:tc>
          <w:tcPr>
            <w:tcW w:w="1525" w:type="dxa"/>
          </w:tcPr>
          <w:p w14:paraId="79405448"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lastRenderedPageBreak/>
              <w:t>Enactment</w:t>
            </w:r>
          </w:p>
        </w:tc>
        <w:tc>
          <w:tcPr>
            <w:tcW w:w="7825" w:type="dxa"/>
          </w:tcPr>
          <w:p w14:paraId="44AD3AC5" w14:textId="48EC8797" w:rsidR="00745845" w:rsidRDefault="00745845" w:rsidP="007458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-Asked caregivers about each prior call the following questions:</w:t>
            </w:r>
          </w:p>
          <w:p w14:paraId="3321AFAB" w14:textId="77C0295C" w:rsidR="00745845" w:rsidRDefault="00745845" w:rsidP="007458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  -The strategies you tried (no strategies, tried a little, tried some, tried a lot)</w:t>
            </w:r>
          </w:p>
          <w:p w14:paraId="21FF9839" w14:textId="0A3723E5" w:rsidR="00745845" w:rsidRDefault="00745845" w:rsidP="007458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  -How helpful (no help, little helpful, moderately helpful, very helpful, extremely helpful)</w:t>
            </w:r>
          </w:p>
          <w:p w14:paraId="0068B90D" w14:textId="400ACA06" w:rsidR="00745845" w:rsidRDefault="00745845" w:rsidP="007458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  -Whether problems discussed were resolved (not resolved, making progress, fully resolved, resolved on it’s own)</w:t>
            </w:r>
          </w:p>
          <w:p w14:paraId="78F51C65" w14:textId="3A3C423F" w:rsidR="002528A0" w:rsidRDefault="002528A0" w:rsidP="00745845">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-Reviewed progress on goals and action plan</w:t>
            </w:r>
            <w:r w:rsidR="00501B1F">
              <w:rPr>
                <w:rFonts w:ascii="Times New Roman" w:hAnsi="Times New Roman" w:cs="Times New Roman"/>
                <w:sz w:val="24"/>
                <w:szCs w:val="24"/>
              </w:rPr>
              <w:t>s</w:t>
            </w:r>
            <w:r>
              <w:rPr>
                <w:rFonts w:ascii="Times New Roman" w:hAnsi="Times New Roman" w:cs="Times New Roman"/>
                <w:sz w:val="24"/>
                <w:szCs w:val="24"/>
              </w:rPr>
              <w:t xml:space="preserve"> during each call</w:t>
            </w:r>
          </w:p>
          <w:p w14:paraId="3E56EDEE" w14:textId="55D08560" w:rsidR="002268F6" w:rsidRDefault="002268F6" w:rsidP="002268F6">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-Active listening strategies to assess caregiver progress during each call</w:t>
            </w:r>
          </w:p>
          <w:p w14:paraId="33EE5A33" w14:textId="77777777" w:rsidR="00546F2D" w:rsidRPr="000D62D4" w:rsidRDefault="00546F2D" w:rsidP="00E47221">
            <w:pPr>
              <w:rPr>
                <w:rFonts w:ascii="Times New Roman" w:hAnsi="Times New Roman" w:cs="Times New Roman"/>
                <w:sz w:val="24"/>
                <w:szCs w:val="24"/>
              </w:rPr>
            </w:pPr>
          </w:p>
        </w:tc>
      </w:tr>
      <w:tr w:rsidR="00546F2D" w14:paraId="48D1F98D" w14:textId="77777777" w:rsidTr="00E47221">
        <w:tc>
          <w:tcPr>
            <w:tcW w:w="9350" w:type="dxa"/>
            <w:gridSpan w:val="2"/>
          </w:tcPr>
          <w:p w14:paraId="149DA10D" w14:textId="77777777" w:rsidR="00546F2D" w:rsidRDefault="00546F2D" w:rsidP="00546F2D">
            <w:pPr>
              <w:jc w:val="center"/>
              <w:rPr>
                <w:rFonts w:ascii="Times New Roman" w:hAnsi="Times New Roman" w:cs="Times New Roman"/>
                <w:b/>
                <w:sz w:val="24"/>
                <w:szCs w:val="24"/>
              </w:rPr>
            </w:pPr>
            <w:r>
              <w:rPr>
                <w:rFonts w:ascii="Times New Roman" w:hAnsi="Times New Roman" w:cs="Times New Roman"/>
                <w:b/>
                <w:sz w:val="24"/>
                <w:szCs w:val="24"/>
              </w:rPr>
              <w:t xml:space="preserve">ISR </w:t>
            </w:r>
            <w:r w:rsidR="005B6FE7">
              <w:rPr>
                <w:rFonts w:ascii="Times New Roman" w:hAnsi="Times New Roman" w:cs="Times New Roman"/>
                <w:b/>
                <w:sz w:val="24"/>
                <w:szCs w:val="24"/>
              </w:rPr>
              <w:t>Program</w:t>
            </w:r>
          </w:p>
          <w:p w14:paraId="6D3FEF73" w14:textId="4AA41A9C" w:rsidR="00C33579" w:rsidRDefault="00C33579" w:rsidP="00546F2D">
            <w:pPr>
              <w:jc w:val="center"/>
              <w:rPr>
                <w:rFonts w:ascii="Times New Roman" w:hAnsi="Times New Roman" w:cs="Times New Roman"/>
                <w:b/>
                <w:sz w:val="24"/>
                <w:szCs w:val="24"/>
              </w:rPr>
            </w:pPr>
          </w:p>
        </w:tc>
      </w:tr>
      <w:tr w:rsidR="00546F2D" w14:paraId="39E16E67" w14:textId="77777777" w:rsidTr="000D62D4">
        <w:tc>
          <w:tcPr>
            <w:tcW w:w="1525" w:type="dxa"/>
          </w:tcPr>
          <w:p w14:paraId="3A5F69EB"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Design</w:t>
            </w:r>
          </w:p>
        </w:tc>
        <w:tc>
          <w:tcPr>
            <w:tcW w:w="7825" w:type="dxa"/>
          </w:tcPr>
          <w:p w14:paraId="7B4DD770" w14:textId="77777777" w:rsidR="00546F2D" w:rsidRDefault="00925B1A" w:rsidP="00E47221">
            <w:pPr>
              <w:rPr>
                <w:rFonts w:ascii="Times New Roman" w:hAnsi="Times New Roman" w:cs="Times New Roman"/>
                <w:sz w:val="24"/>
                <w:szCs w:val="24"/>
              </w:rPr>
            </w:pPr>
            <w:r>
              <w:rPr>
                <w:rFonts w:ascii="Times New Roman" w:hAnsi="Times New Roman" w:cs="Times New Roman"/>
                <w:sz w:val="24"/>
                <w:szCs w:val="24"/>
              </w:rPr>
              <w:t>-Structured ISR procedures for information, support, and referral</w:t>
            </w:r>
          </w:p>
          <w:p w14:paraId="1C4F2E46" w14:textId="7EDA2A8D" w:rsidR="00925B1A" w:rsidRDefault="00925B1A" w:rsidP="00E47221">
            <w:pPr>
              <w:rPr>
                <w:rFonts w:ascii="Times New Roman" w:hAnsi="Times New Roman" w:cs="Times New Roman"/>
                <w:sz w:val="24"/>
                <w:szCs w:val="24"/>
              </w:rPr>
            </w:pPr>
            <w:r>
              <w:rPr>
                <w:rFonts w:ascii="Times New Roman" w:hAnsi="Times New Roman" w:cs="Times New Roman"/>
                <w:sz w:val="24"/>
                <w:szCs w:val="24"/>
              </w:rPr>
              <w:t>-American Heart Association/American Stroke Association pamphlet</w:t>
            </w:r>
          </w:p>
          <w:p w14:paraId="242B658A" w14:textId="77777777" w:rsidR="00EB73CA" w:rsidRDefault="00EB73CA" w:rsidP="00EB73CA">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-Packets mailed: Extra copy of informed consent, list of scheduled sessions, American Heart Association/American Stroke Association pamphlet, and Pedometer.</w:t>
            </w:r>
          </w:p>
          <w:p w14:paraId="593694DE" w14:textId="3EF518D0" w:rsidR="00925B1A" w:rsidRDefault="00925B1A" w:rsidP="00E47221">
            <w:pPr>
              <w:rPr>
                <w:rFonts w:ascii="Times New Roman" w:hAnsi="Times New Roman" w:cs="Times New Roman"/>
                <w:sz w:val="24"/>
                <w:szCs w:val="24"/>
              </w:rPr>
            </w:pPr>
            <w:r>
              <w:rPr>
                <w:rFonts w:ascii="Times New Roman" w:hAnsi="Times New Roman" w:cs="Times New Roman"/>
                <w:sz w:val="24"/>
                <w:szCs w:val="24"/>
              </w:rPr>
              <w:t xml:space="preserve">-8 weekly calls from a nurse </w:t>
            </w:r>
            <w:r w:rsidR="007F0EAC">
              <w:rPr>
                <w:rFonts w:ascii="Times New Roman" w:hAnsi="Times New Roman" w:cs="Times New Roman"/>
                <w:sz w:val="24"/>
                <w:szCs w:val="24"/>
              </w:rPr>
              <w:t xml:space="preserve">(RN) </w:t>
            </w:r>
            <w:r>
              <w:rPr>
                <w:rFonts w:ascii="Times New Roman" w:hAnsi="Times New Roman" w:cs="Times New Roman"/>
                <w:sz w:val="24"/>
                <w:szCs w:val="24"/>
              </w:rPr>
              <w:t>with booster call a month later</w:t>
            </w:r>
          </w:p>
          <w:p w14:paraId="5BC5B2E9" w14:textId="61A568D9" w:rsidR="00C32E1A" w:rsidRDefault="00C32E1A" w:rsidP="00E47221">
            <w:pPr>
              <w:rPr>
                <w:rFonts w:ascii="Times New Roman" w:hAnsi="Times New Roman" w:cs="Times New Roman"/>
                <w:sz w:val="24"/>
                <w:szCs w:val="24"/>
              </w:rPr>
            </w:pPr>
            <w:r>
              <w:rPr>
                <w:rFonts w:ascii="Times New Roman" w:hAnsi="Times New Roman" w:cs="Times New Roman"/>
                <w:sz w:val="24"/>
                <w:szCs w:val="24"/>
              </w:rPr>
              <w:t>-Dose monitored by tracking number of minutes on calls with the nurse</w:t>
            </w:r>
          </w:p>
          <w:p w14:paraId="5E6440E8" w14:textId="77777777" w:rsidR="00436804" w:rsidRDefault="00436804" w:rsidP="00436804">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7E061C7F" w14:textId="08B3838D" w:rsidR="00925B1A" w:rsidRDefault="00925B1A" w:rsidP="00E47221">
            <w:pPr>
              <w:rPr>
                <w:rFonts w:ascii="Times New Roman" w:hAnsi="Times New Roman" w:cs="Times New Roman"/>
                <w:sz w:val="24"/>
                <w:szCs w:val="24"/>
              </w:rPr>
            </w:pPr>
            <w:r>
              <w:rPr>
                <w:rFonts w:ascii="Times New Roman" w:hAnsi="Times New Roman" w:cs="Times New Roman"/>
                <w:sz w:val="24"/>
                <w:szCs w:val="24"/>
              </w:rPr>
              <w:t>-Choice of telehealth technology for calls from the nurse</w:t>
            </w:r>
          </w:p>
          <w:p w14:paraId="69CA610E" w14:textId="1E62D1C5" w:rsidR="00716329" w:rsidRDefault="00716329" w:rsidP="00E47221">
            <w:pPr>
              <w:rPr>
                <w:rFonts w:ascii="Times New Roman" w:hAnsi="Times New Roman" w:cs="Times New Roman"/>
                <w:sz w:val="24"/>
                <w:szCs w:val="24"/>
              </w:rPr>
            </w:pPr>
            <w:r>
              <w:rPr>
                <w:rFonts w:ascii="Times New Roman" w:hAnsi="Times New Roman" w:cs="Times New Roman"/>
                <w:sz w:val="24"/>
                <w:szCs w:val="24"/>
              </w:rPr>
              <w:t>-Pedometer used to track number of steps taken between each call</w:t>
            </w:r>
          </w:p>
          <w:p w14:paraId="471B87C6" w14:textId="77777777" w:rsidR="00CC5ED3" w:rsidRDefault="00CC5ED3" w:rsidP="00FC4D45">
            <w:pPr>
              <w:rPr>
                <w:rFonts w:ascii="Times New Roman" w:hAnsi="Times New Roman" w:cs="Times New Roman"/>
                <w:sz w:val="24"/>
                <w:szCs w:val="24"/>
              </w:rPr>
            </w:pPr>
            <w:r>
              <w:rPr>
                <w:rFonts w:ascii="Times New Roman" w:hAnsi="Times New Roman" w:cs="Times New Roman"/>
                <w:sz w:val="24"/>
                <w:szCs w:val="24"/>
              </w:rPr>
              <w:t>-</w:t>
            </w:r>
            <w:r w:rsidR="00716D15">
              <w:rPr>
                <w:rFonts w:ascii="Times New Roman" w:hAnsi="Times New Roman" w:cs="Times New Roman"/>
                <w:sz w:val="24"/>
                <w:szCs w:val="24"/>
              </w:rPr>
              <w:t xml:space="preserve">Scheduling and </w:t>
            </w:r>
            <w:r>
              <w:rPr>
                <w:rFonts w:ascii="Times New Roman" w:hAnsi="Times New Roman" w:cs="Times New Roman"/>
                <w:sz w:val="24"/>
                <w:szCs w:val="24"/>
              </w:rPr>
              <w:t>documentation in REDCap</w:t>
            </w:r>
            <w:r w:rsidR="00716D15">
              <w:rPr>
                <w:rFonts w:ascii="Times New Roman" w:hAnsi="Times New Roman" w:cs="Times New Roman"/>
                <w:sz w:val="24"/>
                <w:szCs w:val="24"/>
              </w:rPr>
              <w:t>; audio-recordings in OneDrive</w:t>
            </w:r>
          </w:p>
          <w:p w14:paraId="796F3216" w14:textId="60736CA3" w:rsidR="00533287" w:rsidRPr="000D62D4" w:rsidRDefault="00533287" w:rsidP="00046A47">
            <w:pPr>
              <w:rPr>
                <w:rFonts w:ascii="Times New Roman" w:hAnsi="Times New Roman" w:cs="Times New Roman"/>
                <w:sz w:val="24"/>
                <w:szCs w:val="24"/>
              </w:rPr>
            </w:pPr>
          </w:p>
        </w:tc>
      </w:tr>
      <w:tr w:rsidR="00546F2D" w14:paraId="76676F60" w14:textId="77777777" w:rsidTr="000D62D4">
        <w:tc>
          <w:tcPr>
            <w:tcW w:w="1525" w:type="dxa"/>
          </w:tcPr>
          <w:p w14:paraId="18553B5D"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Training</w:t>
            </w:r>
          </w:p>
        </w:tc>
        <w:tc>
          <w:tcPr>
            <w:tcW w:w="7825" w:type="dxa"/>
          </w:tcPr>
          <w:p w14:paraId="11518943" w14:textId="77777777" w:rsidR="00546F2D" w:rsidRDefault="00256A72" w:rsidP="00FC4D45">
            <w:pPr>
              <w:rPr>
                <w:rFonts w:ascii="Times New Roman" w:hAnsi="Times New Roman" w:cs="Times New Roman"/>
                <w:sz w:val="24"/>
                <w:szCs w:val="24"/>
              </w:rPr>
            </w:pPr>
            <w:r>
              <w:rPr>
                <w:rFonts w:ascii="Times New Roman" w:hAnsi="Times New Roman" w:cs="Times New Roman"/>
                <w:sz w:val="24"/>
                <w:szCs w:val="24"/>
              </w:rPr>
              <w:t>-Structured training manual for the ISR program</w:t>
            </w:r>
          </w:p>
          <w:p w14:paraId="740B07F4" w14:textId="77777777" w:rsidR="00256A72" w:rsidRDefault="00256A72" w:rsidP="000D62D4">
            <w:pPr>
              <w:rPr>
                <w:rFonts w:ascii="Times New Roman" w:hAnsi="Times New Roman" w:cs="Times New Roman"/>
                <w:sz w:val="24"/>
                <w:szCs w:val="24"/>
              </w:rPr>
            </w:pPr>
            <w:r>
              <w:rPr>
                <w:rFonts w:ascii="Times New Roman" w:hAnsi="Times New Roman" w:cs="Times New Roman"/>
                <w:sz w:val="24"/>
                <w:szCs w:val="24"/>
              </w:rPr>
              <w:t>-</w:t>
            </w:r>
            <w:r w:rsidR="00913E96">
              <w:rPr>
                <w:rFonts w:ascii="Times New Roman" w:hAnsi="Times New Roman" w:cs="Times New Roman"/>
                <w:sz w:val="24"/>
                <w:szCs w:val="24"/>
              </w:rPr>
              <w:t>Face to face session lasting 4 hours</w:t>
            </w:r>
          </w:p>
          <w:p w14:paraId="4C1C927F" w14:textId="77777777" w:rsidR="00913E96" w:rsidRDefault="00913E96" w:rsidP="000D62D4">
            <w:pPr>
              <w:rPr>
                <w:rFonts w:ascii="Times New Roman" w:hAnsi="Times New Roman" w:cs="Times New Roman"/>
                <w:sz w:val="24"/>
                <w:szCs w:val="24"/>
              </w:rPr>
            </w:pPr>
            <w:r>
              <w:rPr>
                <w:rFonts w:ascii="Times New Roman" w:hAnsi="Times New Roman" w:cs="Times New Roman"/>
                <w:sz w:val="24"/>
                <w:szCs w:val="24"/>
              </w:rPr>
              <w:t>-Audio-recorded role playing until checked off</w:t>
            </w:r>
          </w:p>
          <w:p w14:paraId="6A3EA665" w14:textId="77777777" w:rsidR="00913E96" w:rsidRDefault="00913E96" w:rsidP="000D62D4">
            <w:pPr>
              <w:rPr>
                <w:rFonts w:ascii="Times New Roman" w:hAnsi="Times New Roman" w:cs="Times New Roman"/>
                <w:sz w:val="24"/>
                <w:szCs w:val="24"/>
              </w:rPr>
            </w:pPr>
            <w:r>
              <w:rPr>
                <w:rFonts w:ascii="Times New Roman" w:hAnsi="Times New Roman" w:cs="Times New Roman"/>
                <w:sz w:val="24"/>
                <w:szCs w:val="24"/>
              </w:rPr>
              <w:t>-Audio-recorded session with first caregiver, then checked periodically</w:t>
            </w:r>
          </w:p>
          <w:p w14:paraId="3573BBA0" w14:textId="1D341AD2" w:rsidR="00913E96" w:rsidRDefault="00913E96" w:rsidP="000D62D4">
            <w:pPr>
              <w:rPr>
                <w:rFonts w:ascii="Times New Roman" w:hAnsi="Times New Roman" w:cs="Times New Roman"/>
                <w:sz w:val="24"/>
                <w:szCs w:val="24"/>
              </w:rPr>
            </w:pPr>
            <w:r>
              <w:rPr>
                <w:rFonts w:ascii="Times New Roman" w:hAnsi="Times New Roman" w:cs="Times New Roman"/>
                <w:sz w:val="24"/>
                <w:szCs w:val="24"/>
              </w:rPr>
              <w:t>-Weekly research team meetings with PI reporting on assigned caregivers</w:t>
            </w:r>
          </w:p>
          <w:p w14:paraId="18D31F60" w14:textId="361A9931" w:rsidR="00913E96" w:rsidRPr="000D62D4" w:rsidRDefault="00913E96" w:rsidP="000D62D4">
            <w:pPr>
              <w:rPr>
                <w:rFonts w:ascii="Times New Roman" w:hAnsi="Times New Roman" w:cs="Times New Roman"/>
                <w:sz w:val="24"/>
                <w:szCs w:val="24"/>
              </w:rPr>
            </w:pPr>
          </w:p>
        </w:tc>
      </w:tr>
      <w:tr w:rsidR="00546F2D" w14:paraId="0AD2660D" w14:textId="77777777" w:rsidTr="000D62D4">
        <w:tc>
          <w:tcPr>
            <w:tcW w:w="1525" w:type="dxa"/>
          </w:tcPr>
          <w:p w14:paraId="7928BD58"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Delivery</w:t>
            </w:r>
          </w:p>
        </w:tc>
        <w:tc>
          <w:tcPr>
            <w:tcW w:w="7825" w:type="dxa"/>
          </w:tcPr>
          <w:p w14:paraId="29225F2C" w14:textId="77777777" w:rsidR="00B3545A" w:rsidRDefault="00B3545A" w:rsidP="00B3545A">
            <w:pPr>
              <w:rPr>
                <w:rFonts w:ascii="Times New Roman" w:hAnsi="Times New Roman" w:cs="Times New Roman"/>
                <w:sz w:val="24"/>
                <w:szCs w:val="24"/>
              </w:rPr>
            </w:pPr>
            <w:r>
              <w:rPr>
                <w:rFonts w:ascii="Times New Roman" w:hAnsi="Times New Roman" w:cs="Times New Roman"/>
                <w:sz w:val="24"/>
                <w:szCs w:val="24"/>
              </w:rPr>
              <w:t>-Structured protocol checklist used to measure protocol adherence</w:t>
            </w:r>
          </w:p>
          <w:p w14:paraId="26A9F2A7" w14:textId="77777777" w:rsidR="00B3545A" w:rsidRDefault="00B3545A" w:rsidP="00B3545A">
            <w:pPr>
              <w:rPr>
                <w:rFonts w:ascii="Times New Roman" w:hAnsi="Times New Roman" w:cs="Times New Roman"/>
                <w:sz w:val="24"/>
                <w:szCs w:val="24"/>
              </w:rPr>
            </w:pPr>
            <w:r>
              <w:rPr>
                <w:rFonts w:ascii="Times New Roman" w:hAnsi="Times New Roman" w:cs="Times New Roman"/>
                <w:sz w:val="24"/>
                <w:szCs w:val="24"/>
              </w:rPr>
              <w:t>-Calls audio-recorded and monitored for adherence to protocol</w:t>
            </w:r>
          </w:p>
          <w:p w14:paraId="60CEB813" w14:textId="77777777" w:rsidR="00B3545A" w:rsidRDefault="00B3545A" w:rsidP="00B3545A">
            <w:pPr>
              <w:rPr>
                <w:rFonts w:ascii="Times New Roman" w:hAnsi="Times New Roman" w:cs="Times New Roman"/>
                <w:sz w:val="24"/>
                <w:szCs w:val="24"/>
              </w:rPr>
            </w:pPr>
            <w:r>
              <w:rPr>
                <w:rFonts w:ascii="Times New Roman" w:hAnsi="Times New Roman" w:cs="Times New Roman"/>
                <w:sz w:val="24"/>
                <w:szCs w:val="24"/>
              </w:rPr>
              <w:t>-Dose monitored by tracking number of minutes on calls with the nurse</w:t>
            </w:r>
          </w:p>
          <w:p w14:paraId="75788EB6" w14:textId="210D01E9" w:rsidR="00B3545A" w:rsidRDefault="00B3545A" w:rsidP="000D62D4">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-Documentation in REDCap included </w:t>
            </w:r>
            <w:r w:rsidR="00A9102E">
              <w:rPr>
                <w:rFonts w:ascii="Times New Roman" w:hAnsi="Times New Roman" w:cs="Times New Roman"/>
                <w:sz w:val="24"/>
                <w:szCs w:val="24"/>
              </w:rPr>
              <w:t xml:space="preserve">scheduling, </w:t>
            </w:r>
            <w:r>
              <w:rPr>
                <w:rFonts w:ascii="Times New Roman" w:hAnsi="Times New Roman" w:cs="Times New Roman"/>
                <w:sz w:val="24"/>
                <w:szCs w:val="24"/>
              </w:rPr>
              <w:t xml:space="preserve">number of minutes on calls with the nurse, types of telehealth technologies used, </w:t>
            </w:r>
            <w:r w:rsidR="00A9102E">
              <w:rPr>
                <w:rFonts w:ascii="Times New Roman" w:hAnsi="Times New Roman" w:cs="Times New Roman"/>
                <w:sz w:val="24"/>
                <w:szCs w:val="24"/>
              </w:rPr>
              <w:t xml:space="preserve">pedometer readings, </w:t>
            </w:r>
            <w:r>
              <w:rPr>
                <w:rFonts w:ascii="Times New Roman" w:hAnsi="Times New Roman" w:cs="Times New Roman"/>
                <w:sz w:val="24"/>
                <w:szCs w:val="24"/>
              </w:rPr>
              <w:t xml:space="preserve">and narrative notes. </w:t>
            </w:r>
          </w:p>
          <w:p w14:paraId="2AF4C265" w14:textId="77777777" w:rsidR="00546F2D" w:rsidRPr="000D62D4" w:rsidRDefault="00546F2D" w:rsidP="00E47221">
            <w:pPr>
              <w:rPr>
                <w:rFonts w:ascii="Times New Roman" w:hAnsi="Times New Roman" w:cs="Times New Roman"/>
                <w:sz w:val="24"/>
                <w:szCs w:val="24"/>
              </w:rPr>
            </w:pPr>
          </w:p>
        </w:tc>
      </w:tr>
      <w:tr w:rsidR="00546F2D" w14:paraId="3566DFA6" w14:textId="77777777" w:rsidTr="000D62D4">
        <w:tc>
          <w:tcPr>
            <w:tcW w:w="1525" w:type="dxa"/>
          </w:tcPr>
          <w:p w14:paraId="44A1AD88"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lastRenderedPageBreak/>
              <w:t>Receipt</w:t>
            </w:r>
          </w:p>
        </w:tc>
        <w:tc>
          <w:tcPr>
            <w:tcW w:w="7825" w:type="dxa"/>
          </w:tcPr>
          <w:p w14:paraId="081497E4" w14:textId="33F1AFE7" w:rsidR="00304E2C" w:rsidRDefault="00304E2C" w:rsidP="00304E2C">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-Packets mailed: Extra copy of informed consent, list of scheduled sessions, American Heart Association/American Stroke Association pamphlet, and Pedometer.</w:t>
            </w:r>
          </w:p>
          <w:p w14:paraId="1913BE7A" w14:textId="77777777" w:rsidR="00304E2C" w:rsidRDefault="00304E2C" w:rsidP="00304E2C">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 xml:space="preserve">-Reviewed packets with caregivers during TASK III calls to enhance caregiver understanding of the study and the questions being asked. </w:t>
            </w:r>
          </w:p>
          <w:p w14:paraId="257F0E16" w14:textId="77777777" w:rsidR="00304E2C" w:rsidRDefault="00304E2C" w:rsidP="00304E2C">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-Active listening strategies to assess caregiver understanding during call</w:t>
            </w:r>
          </w:p>
          <w:p w14:paraId="164C2B93" w14:textId="6CD1A937" w:rsidR="00304E2C" w:rsidRDefault="00304E2C" w:rsidP="00304E2C">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-Asked caregivers about amount of information from prior call (too little, just right, too much)</w:t>
            </w:r>
          </w:p>
          <w:p w14:paraId="4255903A" w14:textId="2A2F5B38" w:rsidR="00DF535C" w:rsidRDefault="00DF535C" w:rsidP="00304E2C">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-Asked caregivers about how many minutes they viewed materials since the last call (American Heart Association/American Stroke Association pamphlet, American Heart Association/American Stroke Association website)</w:t>
            </w:r>
          </w:p>
          <w:p w14:paraId="098B05B6" w14:textId="77777777" w:rsidR="00546F2D" w:rsidRPr="000D62D4" w:rsidRDefault="00546F2D" w:rsidP="00E47221">
            <w:pPr>
              <w:rPr>
                <w:rFonts w:ascii="Times New Roman" w:hAnsi="Times New Roman" w:cs="Times New Roman"/>
                <w:sz w:val="24"/>
                <w:szCs w:val="24"/>
              </w:rPr>
            </w:pPr>
          </w:p>
        </w:tc>
      </w:tr>
      <w:tr w:rsidR="00546F2D" w14:paraId="6981F98B" w14:textId="77777777" w:rsidTr="000D62D4">
        <w:tc>
          <w:tcPr>
            <w:tcW w:w="1525" w:type="dxa"/>
          </w:tcPr>
          <w:p w14:paraId="469EB68D" w14:textId="77777777" w:rsidR="00546F2D" w:rsidRPr="00546F2D" w:rsidRDefault="00546F2D" w:rsidP="00E47221">
            <w:pPr>
              <w:rPr>
                <w:rFonts w:ascii="Times New Roman" w:hAnsi="Times New Roman" w:cs="Times New Roman"/>
                <w:b/>
                <w:sz w:val="24"/>
                <w:szCs w:val="24"/>
              </w:rPr>
            </w:pPr>
            <w:r w:rsidRPr="00546F2D">
              <w:rPr>
                <w:rFonts w:ascii="Times New Roman" w:hAnsi="Times New Roman" w:cs="Times New Roman"/>
                <w:b/>
                <w:sz w:val="24"/>
                <w:szCs w:val="24"/>
              </w:rPr>
              <w:t>Enactment</w:t>
            </w:r>
          </w:p>
        </w:tc>
        <w:tc>
          <w:tcPr>
            <w:tcW w:w="7825" w:type="dxa"/>
          </w:tcPr>
          <w:p w14:paraId="2324A3A6" w14:textId="77777777" w:rsidR="002268F6" w:rsidRDefault="002268F6" w:rsidP="002268F6">
            <w:pPr>
              <w:spacing w:line="257" w:lineRule="auto"/>
              <w:ind w:left="432" w:hanging="432"/>
              <w:rPr>
                <w:rFonts w:ascii="Times New Roman" w:hAnsi="Times New Roman" w:cs="Times New Roman"/>
                <w:sz w:val="24"/>
                <w:szCs w:val="24"/>
              </w:rPr>
            </w:pPr>
            <w:r>
              <w:rPr>
                <w:rFonts w:ascii="Times New Roman" w:hAnsi="Times New Roman" w:cs="Times New Roman"/>
                <w:sz w:val="24"/>
                <w:szCs w:val="24"/>
              </w:rPr>
              <w:t>-Active listening strategies to assess caregiver progress during each call</w:t>
            </w:r>
          </w:p>
          <w:p w14:paraId="51CE117E" w14:textId="77777777" w:rsidR="00546F2D" w:rsidRPr="000D62D4" w:rsidRDefault="00546F2D" w:rsidP="00E47221">
            <w:pPr>
              <w:rPr>
                <w:rFonts w:ascii="Times New Roman" w:hAnsi="Times New Roman" w:cs="Times New Roman"/>
                <w:sz w:val="24"/>
                <w:szCs w:val="24"/>
              </w:rPr>
            </w:pPr>
          </w:p>
        </w:tc>
      </w:tr>
    </w:tbl>
    <w:p w14:paraId="541B0419" w14:textId="2B7917B6" w:rsidR="00EB69E9" w:rsidRDefault="00EB69E9" w:rsidP="00260758">
      <w:pPr>
        <w:rPr>
          <w:rFonts w:ascii="Times New Roman" w:hAnsi="Times New Roman" w:cs="Times New Roman"/>
          <w:b/>
          <w:sz w:val="24"/>
          <w:szCs w:val="24"/>
        </w:rPr>
      </w:pPr>
    </w:p>
    <w:p w14:paraId="5F8F78C8" w14:textId="1E197E6E" w:rsidR="00EB69E9" w:rsidRDefault="00EB69E9" w:rsidP="00260758">
      <w:pPr>
        <w:rPr>
          <w:rFonts w:ascii="Times New Roman" w:hAnsi="Times New Roman" w:cs="Times New Roman"/>
          <w:b/>
          <w:sz w:val="24"/>
          <w:szCs w:val="24"/>
        </w:rPr>
      </w:pPr>
    </w:p>
    <w:p w14:paraId="5B1E2C90" w14:textId="77777777" w:rsidR="00EB69E9" w:rsidRDefault="00EB69E9" w:rsidP="000D62D4">
      <w:pPr>
        <w:rPr>
          <w:rFonts w:ascii="Times New Roman" w:hAnsi="Times New Roman" w:cs="Times New Roman"/>
          <w:b/>
          <w:sz w:val="24"/>
          <w:szCs w:val="24"/>
        </w:rPr>
      </w:pPr>
    </w:p>
    <w:sectPr w:rsidR="00EB69E9">
      <w:footerReference w:type="default" r:id="rId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kas, Tamilyn (bakastn)" w:date="2021-03-29T23:31:00Z" w:initials="BT(">
    <w:p w14:paraId="37D82242" w14:textId="3EDCD194" w:rsidR="00DD6423" w:rsidRDefault="00DD6423">
      <w:pPr>
        <w:pStyle w:val="CommentText"/>
      </w:pPr>
      <w:r>
        <w:rPr>
          <w:rStyle w:val="CommentReference"/>
        </w:rPr>
        <w:annotationRef/>
      </w:r>
      <w:r>
        <w:t>Hello Everyone, Here is the draft of our article. Please read and edit using “track changes” and comments here in Word. I would like to have your feedback by Friday April 16</w:t>
      </w:r>
      <w:r w:rsidRPr="00DD6423">
        <w:rPr>
          <w:vertAlign w:val="superscript"/>
        </w:rPr>
        <w:t>th</w:t>
      </w:r>
      <w:r>
        <w:t xml:space="preserve">. Let me know if you need more time. </w:t>
      </w:r>
    </w:p>
  </w:comment>
  <w:comment w:id="1" w:author="Bakas, Tamilyn (bakastn)" w:date="2020-10-05T23:36:00Z" w:initials="BT(">
    <w:p w14:paraId="16A45D7D" w14:textId="0407DB34" w:rsidR="00C33579" w:rsidRPr="00DE3A09" w:rsidRDefault="00C33579">
      <w:pPr>
        <w:pStyle w:val="CommentText"/>
        <w:rPr>
          <w:rFonts w:cstheme="minorHAnsi"/>
        </w:rPr>
      </w:pPr>
      <w:r w:rsidRPr="00DE3A09">
        <w:rPr>
          <w:rStyle w:val="CommentReference"/>
          <w:rFonts w:cstheme="minorHAnsi"/>
          <w:sz w:val="20"/>
          <w:szCs w:val="20"/>
        </w:rPr>
        <w:annotationRef/>
      </w:r>
      <w:r>
        <w:rPr>
          <w:rFonts w:cstheme="minorHAnsi"/>
        </w:rPr>
        <w:t>Draft T</w:t>
      </w:r>
      <w:r w:rsidRPr="00DE3A09">
        <w:rPr>
          <w:rFonts w:cstheme="minorHAnsi"/>
        </w:rPr>
        <w:t xml:space="preserve">itle Page. </w:t>
      </w:r>
      <w:r>
        <w:rPr>
          <w:rFonts w:cstheme="minorHAnsi"/>
        </w:rPr>
        <w:t>Please le</w:t>
      </w:r>
      <w:r w:rsidRPr="00DE3A09">
        <w:rPr>
          <w:rFonts w:cstheme="minorHAnsi"/>
        </w:rPr>
        <w:t xml:space="preserve">t me know </w:t>
      </w:r>
      <w:r>
        <w:rPr>
          <w:rFonts w:cstheme="minorHAnsi"/>
        </w:rPr>
        <w:t xml:space="preserve">whether: 1) you still agree to be an author; 2) </w:t>
      </w:r>
      <w:r w:rsidRPr="00DE3A09">
        <w:rPr>
          <w:rFonts w:cstheme="minorHAnsi"/>
        </w:rPr>
        <w:t xml:space="preserve">if you </w:t>
      </w:r>
      <w:r>
        <w:rPr>
          <w:rFonts w:cstheme="minorHAnsi"/>
        </w:rPr>
        <w:t>a</w:t>
      </w:r>
      <w:r w:rsidRPr="00DE3A09">
        <w:rPr>
          <w:rFonts w:cstheme="minorHAnsi"/>
        </w:rPr>
        <w:t>re okay with</w:t>
      </w:r>
      <w:r>
        <w:rPr>
          <w:rFonts w:cstheme="minorHAnsi"/>
        </w:rPr>
        <w:t xml:space="preserve"> the order of authors; 3) your roles as an author; and 4) your percentage of contribution. </w:t>
      </w:r>
      <w:r w:rsidRPr="00DE3A09">
        <w:rPr>
          <w:rFonts w:cstheme="minorHAnsi"/>
        </w:rPr>
        <w:t xml:space="preserve">I am open to </w:t>
      </w:r>
      <w:r>
        <w:rPr>
          <w:rFonts w:cstheme="minorHAnsi"/>
        </w:rPr>
        <w:t xml:space="preserve">discussing </w:t>
      </w:r>
      <w:r w:rsidRPr="00DE3A09">
        <w:rPr>
          <w:rFonts w:cstheme="minorHAnsi"/>
        </w:rPr>
        <w:t xml:space="preserve">changes. </w:t>
      </w:r>
    </w:p>
    <w:p w14:paraId="52B0B283" w14:textId="658C0568" w:rsidR="00C33579" w:rsidRPr="00DE3A09" w:rsidRDefault="00C33579">
      <w:pPr>
        <w:pStyle w:val="CommentText"/>
        <w:rPr>
          <w:rFonts w:cstheme="minorHAnsi"/>
        </w:rPr>
      </w:pPr>
    </w:p>
    <w:p w14:paraId="47B84EC8" w14:textId="1EB55C42" w:rsidR="00C33579" w:rsidRPr="00DE3A09" w:rsidRDefault="00C33579">
      <w:pPr>
        <w:pStyle w:val="CommentText"/>
        <w:rPr>
          <w:rFonts w:cstheme="minorHAnsi"/>
        </w:rPr>
      </w:pPr>
      <w:r w:rsidRPr="00DE3A09">
        <w:rPr>
          <w:rFonts w:cstheme="minorHAnsi"/>
        </w:rPr>
        <w:t>Criteria for authorship:</w:t>
      </w:r>
    </w:p>
    <w:p w14:paraId="778FC793" w14:textId="77777777" w:rsidR="00C33579" w:rsidRPr="00A46277" w:rsidRDefault="00C33579" w:rsidP="00A46277">
      <w:pPr>
        <w:numPr>
          <w:ilvl w:val="0"/>
          <w:numId w:val="13"/>
        </w:numPr>
        <w:spacing w:before="100" w:beforeAutospacing="1" w:after="100" w:afterAutospacing="1" w:line="240" w:lineRule="auto"/>
        <w:rPr>
          <w:rFonts w:eastAsia="Times New Roman" w:cstheme="minorHAnsi"/>
          <w:sz w:val="20"/>
          <w:szCs w:val="20"/>
        </w:rPr>
      </w:pPr>
      <w:r w:rsidRPr="00A46277">
        <w:rPr>
          <w:rFonts w:eastAsia="Times New Roman" w:cstheme="minorHAnsi"/>
          <w:sz w:val="20"/>
          <w:szCs w:val="20"/>
        </w:rPr>
        <w:t xml:space="preserve">Substantial contributions to the conception or design of the work; or the acquisition, analysis, or interpretation of data for the work; AND </w:t>
      </w:r>
    </w:p>
    <w:p w14:paraId="61E83AC7" w14:textId="77777777" w:rsidR="00C33579" w:rsidRPr="00A46277" w:rsidRDefault="00C33579" w:rsidP="00A46277">
      <w:pPr>
        <w:numPr>
          <w:ilvl w:val="0"/>
          <w:numId w:val="13"/>
        </w:numPr>
        <w:spacing w:before="100" w:beforeAutospacing="1" w:after="100" w:afterAutospacing="1" w:line="240" w:lineRule="auto"/>
        <w:rPr>
          <w:rFonts w:eastAsia="Times New Roman" w:cstheme="minorHAnsi"/>
          <w:sz w:val="20"/>
          <w:szCs w:val="20"/>
        </w:rPr>
      </w:pPr>
      <w:r w:rsidRPr="00A46277">
        <w:rPr>
          <w:rFonts w:eastAsia="Times New Roman" w:cstheme="minorHAnsi"/>
          <w:sz w:val="20"/>
          <w:szCs w:val="20"/>
        </w:rPr>
        <w:t xml:space="preserve">Drafting the work or revising it critically for important intellectual content; AND </w:t>
      </w:r>
    </w:p>
    <w:p w14:paraId="2523BF2F" w14:textId="77777777" w:rsidR="00C33579" w:rsidRPr="00A46277" w:rsidRDefault="00C33579" w:rsidP="00A46277">
      <w:pPr>
        <w:numPr>
          <w:ilvl w:val="0"/>
          <w:numId w:val="13"/>
        </w:numPr>
        <w:spacing w:before="100" w:beforeAutospacing="1" w:after="100" w:afterAutospacing="1" w:line="240" w:lineRule="auto"/>
        <w:rPr>
          <w:rFonts w:eastAsia="Times New Roman" w:cstheme="minorHAnsi"/>
          <w:sz w:val="20"/>
          <w:szCs w:val="20"/>
        </w:rPr>
      </w:pPr>
      <w:r w:rsidRPr="00A46277">
        <w:rPr>
          <w:rFonts w:eastAsia="Times New Roman" w:cstheme="minorHAnsi"/>
          <w:sz w:val="20"/>
          <w:szCs w:val="20"/>
        </w:rPr>
        <w:t xml:space="preserve">Final approval of the version to be published; AND </w:t>
      </w:r>
    </w:p>
    <w:p w14:paraId="03DECCA6" w14:textId="62A14955" w:rsidR="00C33579" w:rsidRPr="00DE3A09" w:rsidRDefault="00C33579" w:rsidP="00D43321">
      <w:pPr>
        <w:numPr>
          <w:ilvl w:val="0"/>
          <w:numId w:val="13"/>
        </w:numPr>
        <w:spacing w:before="100" w:beforeAutospacing="1" w:after="100" w:afterAutospacing="1" w:line="240" w:lineRule="auto"/>
        <w:rPr>
          <w:rFonts w:cstheme="minorHAnsi"/>
          <w:sz w:val="20"/>
          <w:szCs w:val="20"/>
        </w:rPr>
      </w:pPr>
      <w:r w:rsidRPr="00A46277">
        <w:rPr>
          <w:rFonts w:eastAsia="Times New Roman" w:cstheme="minorHAnsi"/>
          <w:sz w:val="20"/>
          <w:szCs w:val="20"/>
        </w:rPr>
        <w:t xml:space="preserve">Agreement to be accountable for all aspects of the work in ensuring that questions related to the accuracy or integrity of any part of the work are appropriately investigated and resolved. </w:t>
      </w:r>
    </w:p>
    <w:p w14:paraId="6E507CFC" w14:textId="67A36ECE" w:rsidR="00C33579" w:rsidRPr="00DE3A09" w:rsidRDefault="00C33579">
      <w:pPr>
        <w:pStyle w:val="CommentText"/>
        <w:rPr>
          <w:rFonts w:cstheme="minorHAnsi"/>
        </w:rPr>
      </w:pPr>
      <w:r w:rsidRPr="00DE3A09">
        <w:rPr>
          <w:rFonts w:cstheme="minorHAnsi"/>
        </w:rPr>
        <w:t xml:space="preserve"> </w:t>
      </w:r>
    </w:p>
  </w:comment>
  <w:comment w:id="2" w:author="Bakas, Tamilyn (bakastn)" w:date="2020-10-05T23:37:00Z" w:initials="BT(">
    <w:p w14:paraId="137C0096" w14:textId="6C70068C" w:rsidR="00C33579" w:rsidRDefault="00C33579">
      <w:pPr>
        <w:pStyle w:val="CommentText"/>
      </w:pPr>
      <w:r>
        <w:rPr>
          <w:rStyle w:val="CommentReference"/>
        </w:rPr>
        <w:annotationRef/>
      </w:r>
      <w:r>
        <w:t xml:space="preserve">Thinking about: </w:t>
      </w:r>
    </w:p>
    <w:p w14:paraId="76FB852A" w14:textId="77777777" w:rsidR="00C33579" w:rsidRDefault="00C33579">
      <w:pPr>
        <w:pStyle w:val="CommentText"/>
      </w:pPr>
    </w:p>
    <w:p w14:paraId="60B880F5" w14:textId="288AB2A5" w:rsidR="00C33579" w:rsidRDefault="00C33579">
      <w:pPr>
        <w:pStyle w:val="CommentText"/>
      </w:pPr>
      <w:r>
        <w:t>Journal of Neuroscience Nursing</w:t>
      </w:r>
    </w:p>
    <w:p w14:paraId="61CF429A" w14:textId="77777777" w:rsidR="00C33579" w:rsidRDefault="00C33579" w:rsidP="00EA5ACB">
      <w:pPr>
        <w:spacing w:line="240" w:lineRule="auto"/>
        <w:rPr>
          <w:rFonts w:ascii="&amp;quot" w:hAnsi="&amp;quot"/>
          <w:caps/>
          <w:color w:val="4D4D4D"/>
          <w:spacing w:val="24"/>
          <w:sz w:val="17"/>
          <w:szCs w:val="17"/>
        </w:rPr>
      </w:pPr>
      <w:r>
        <w:rPr>
          <w:rFonts w:ascii="&amp;quot" w:hAnsi="&amp;quot"/>
          <w:caps/>
          <w:color w:val="4D4D4D"/>
          <w:spacing w:val="24"/>
          <w:sz w:val="17"/>
          <w:szCs w:val="17"/>
        </w:rPr>
        <w:t>Journal URL</w:t>
      </w:r>
    </w:p>
    <w:p w14:paraId="673AF964" w14:textId="77777777" w:rsidR="00C33579" w:rsidRDefault="0074005C" w:rsidP="00EA5ACB">
      <w:pPr>
        <w:textAlignment w:val="center"/>
        <w:rPr>
          <w:rFonts w:ascii="&amp;quot" w:hAnsi="&amp;quot"/>
          <w:color w:val="111111"/>
          <w:sz w:val="20"/>
          <w:szCs w:val="20"/>
        </w:rPr>
      </w:pPr>
      <w:hyperlink r:id="rId1" w:tgtFrame="_blank" w:history="1">
        <w:r w:rsidR="00C33579">
          <w:rPr>
            <w:rStyle w:val="Hyperlink"/>
            <w:rFonts w:ascii="&amp;quot" w:hAnsi="&amp;quot"/>
            <w:color w:val="2D7FF9"/>
            <w:sz w:val="20"/>
            <w:szCs w:val="20"/>
          </w:rPr>
          <w:t>https://goo.gl/QSBrTq</w:t>
        </w:r>
      </w:hyperlink>
    </w:p>
    <w:p w14:paraId="516EB851" w14:textId="77777777" w:rsidR="00C33579" w:rsidRDefault="00C33579">
      <w:pPr>
        <w:pStyle w:val="CommentText"/>
      </w:pPr>
    </w:p>
    <w:p w14:paraId="31CF34E3" w14:textId="0E3467A1" w:rsidR="00C33579" w:rsidRDefault="00C33579">
      <w:pPr>
        <w:pStyle w:val="CommentText"/>
      </w:pPr>
      <w:r>
        <w:t xml:space="preserve">Clinical Nursing Research </w:t>
      </w:r>
    </w:p>
    <w:p w14:paraId="3D4FC4E0" w14:textId="151EA39B" w:rsidR="00C33579" w:rsidRDefault="0074005C">
      <w:pPr>
        <w:pStyle w:val="CommentText"/>
      </w:pPr>
      <w:hyperlink r:id="rId2" w:tgtFrame="_blank" w:history="1">
        <w:r w:rsidR="00C33579">
          <w:rPr>
            <w:rStyle w:val="Hyperlink"/>
            <w:rFonts w:ascii="&amp;quot" w:hAnsi="&amp;quot"/>
            <w:color w:val="2D7FF9"/>
          </w:rPr>
          <w:t>https://goo.gl/FfmCqR</w:t>
        </w:r>
      </w:hyperlink>
      <w:r w:rsidR="00C33579">
        <w:t xml:space="preserve"> </w:t>
      </w:r>
    </w:p>
    <w:p w14:paraId="53772888" w14:textId="4F43B07C" w:rsidR="00C33579" w:rsidRDefault="00C33579">
      <w:pPr>
        <w:pStyle w:val="CommentText"/>
      </w:pPr>
    </w:p>
    <w:p w14:paraId="72D65777" w14:textId="1C8997F2" w:rsidR="00C33579" w:rsidRDefault="00C33579">
      <w:pPr>
        <w:pStyle w:val="CommentText"/>
      </w:pPr>
      <w:r>
        <w:t>Family and Community Health</w:t>
      </w:r>
    </w:p>
    <w:p w14:paraId="4195092B" w14:textId="77777777" w:rsidR="00C33579" w:rsidRDefault="00C33579" w:rsidP="00EA5ACB">
      <w:pPr>
        <w:spacing w:line="240" w:lineRule="auto"/>
        <w:rPr>
          <w:rFonts w:ascii="&amp;quot" w:hAnsi="&amp;quot"/>
          <w:caps/>
          <w:color w:val="4D4D4D"/>
          <w:spacing w:val="24"/>
          <w:sz w:val="17"/>
          <w:szCs w:val="17"/>
        </w:rPr>
      </w:pPr>
      <w:r>
        <w:rPr>
          <w:rFonts w:ascii="&amp;quot" w:hAnsi="&amp;quot"/>
          <w:caps/>
          <w:color w:val="4D4D4D"/>
          <w:spacing w:val="24"/>
          <w:sz w:val="17"/>
          <w:szCs w:val="17"/>
        </w:rPr>
        <w:t>Journal URL</w:t>
      </w:r>
    </w:p>
    <w:p w14:paraId="0D8D8304" w14:textId="77777777" w:rsidR="00C33579" w:rsidRDefault="0074005C" w:rsidP="00EA5ACB">
      <w:pPr>
        <w:textAlignment w:val="center"/>
        <w:rPr>
          <w:rFonts w:ascii="&amp;quot" w:hAnsi="&amp;quot"/>
          <w:color w:val="111111"/>
          <w:sz w:val="20"/>
          <w:szCs w:val="20"/>
        </w:rPr>
      </w:pPr>
      <w:hyperlink r:id="rId3" w:tgtFrame="_blank" w:history="1">
        <w:r w:rsidR="00C33579">
          <w:rPr>
            <w:rStyle w:val="Hyperlink"/>
            <w:rFonts w:ascii="&amp;quot" w:hAnsi="&amp;quot"/>
            <w:color w:val="2D7FF9"/>
            <w:sz w:val="20"/>
            <w:szCs w:val="20"/>
          </w:rPr>
          <w:t>https://goo.gl/sW37FU</w:t>
        </w:r>
      </w:hyperlink>
    </w:p>
    <w:p w14:paraId="6596D83B" w14:textId="3B4CEFFC" w:rsidR="00C33579" w:rsidRDefault="00C33579">
      <w:pPr>
        <w:pStyle w:val="CommentText"/>
      </w:pPr>
    </w:p>
    <w:p w14:paraId="119F58A3" w14:textId="26782381" w:rsidR="00C33579" w:rsidRDefault="00C33579">
      <w:pPr>
        <w:pStyle w:val="CommentText"/>
      </w:pPr>
      <w:r>
        <w:t>Journal of Cardiovascular Nursing</w:t>
      </w:r>
    </w:p>
    <w:p w14:paraId="660B38BC" w14:textId="77777777" w:rsidR="00C33579" w:rsidRDefault="00C33579" w:rsidP="00EA5ACB">
      <w:pPr>
        <w:spacing w:line="240" w:lineRule="auto"/>
        <w:rPr>
          <w:rFonts w:ascii="&amp;quot" w:hAnsi="&amp;quot"/>
          <w:caps/>
          <w:color w:val="4D4D4D"/>
          <w:spacing w:val="24"/>
          <w:sz w:val="17"/>
          <w:szCs w:val="17"/>
        </w:rPr>
      </w:pPr>
      <w:r>
        <w:rPr>
          <w:rFonts w:ascii="&amp;quot" w:hAnsi="&amp;quot"/>
          <w:caps/>
          <w:color w:val="4D4D4D"/>
          <w:spacing w:val="24"/>
          <w:sz w:val="17"/>
          <w:szCs w:val="17"/>
        </w:rPr>
        <w:t>ournal URL</w:t>
      </w:r>
    </w:p>
    <w:p w14:paraId="578C75F6" w14:textId="77777777" w:rsidR="00C33579" w:rsidRDefault="0074005C" w:rsidP="00EA5ACB">
      <w:pPr>
        <w:textAlignment w:val="center"/>
        <w:rPr>
          <w:rFonts w:ascii="&amp;quot" w:hAnsi="&amp;quot"/>
          <w:color w:val="111111"/>
          <w:sz w:val="20"/>
          <w:szCs w:val="20"/>
        </w:rPr>
      </w:pPr>
      <w:hyperlink r:id="rId4" w:tgtFrame="_blank" w:history="1">
        <w:r w:rsidR="00C33579">
          <w:rPr>
            <w:rStyle w:val="Hyperlink"/>
            <w:rFonts w:ascii="&amp;quot" w:hAnsi="&amp;quot"/>
            <w:color w:val="2D7FF9"/>
            <w:sz w:val="20"/>
            <w:szCs w:val="20"/>
          </w:rPr>
          <w:t>https://goo.gl/aJudMk</w:t>
        </w:r>
      </w:hyperlink>
    </w:p>
    <w:p w14:paraId="69F6DA89" w14:textId="4D41EBA8" w:rsidR="00C33579" w:rsidRDefault="00C33579">
      <w:pPr>
        <w:pStyle w:val="CommentText"/>
      </w:pPr>
      <w:r>
        <w:t xml:space="preserve"> </w:t>
      </w:r>
    </w:p>
    <w:p w14:paraId="07226343" w14:textId="3B03C8B8" w:rsidR="00C33579" w:rsidRDefault="00C33579">
      <w:pPr>
        <w:pStyle w:val="CommentText"/>
      </w:pPr>
      <w:r>
        <w:t>Research in Gerontological Nursing</w:t>
      </w:r>
    </w:p>
    <w:p w14:paraId="5002F95F" w14:textId="77777777" w:rsidR="00C33579" w:rsidRDefault="00C33579" w:rsidP="00EA5ACB">
      <w:pPr>
        <w:spacing w:line="240" w:lineRule="auto"/>
        <w:rPr>
          <w:rFonts w:ascii="&amp;quot" w:hAnsi="&amp;quot"/>
          <w:caps/>
          <w:color w:val="4D4D4D"/>
          <w:spacing w:val="24"/>
          <w:sz w:val="17"/>
          <w:szCs w:val="17"/>
        </w:rPr>
      </w:pPr>
      <w:r>
        <w:rPr>
          <w:rFonts w:ascii="&amp;quot" w:hAnsi="&amp;quot"/>
          <w:caps/>
          <w:color w:val="4D4D4D"/>
          <w:spacing w:val="24"/>
          <w:sz w:val="17"/>
          <w:szCs w:val="17"/>
        </w:rPr>
        <w:t>Journal URL</w:t>
      </w:r>
    </w:p>
    <w:p w14:paraId="1D259CA9" w14:textId="77777777" w:rsidR="00C33579" w:rsidRDefault="0074005C" w:rsidP="00EA5ACB">
      <w:pPr>
        <w:textAlignment w:val="center"/>
        <w:rPr>
          <w:rFonts w:ascii="&amp;quot" w:hAnsi="&amp;quot"/>
          <w:color w:val="111111"/>
          <w:sz w:val="20"/>
          <w:szCs w:val="20"/>
        </w:rPr>
      </w:pPr>
      <w:hyperlink r:id="rId5" w:tgtFrame="_blank" w:history="1">
        <w:r w:rsidR="00C33579">
          <w:rPr>
            <w:rStyle w:val="Hyperlink"/>
            <w:rFonts w:ascii="&amp;quot" w:hAnsi="&amp;quot"/>
            <w:color w:val="2D7FF9"/>
            <w:sz w:val="20"/>
            <w:szCs w:val="20"/>
          </w:rPr>
          <w:t>https://goo.gl/2145cJ</w:t>
        </w:r>
      </w:hyperlink>
    </w:p>
    <w:p w14:paraId="1B381835" w14:textId="09B5B806" w:rsidR="00C33579" w:rsidRDefault="00C33579">
      <w:pPr>
        <w:pStyle w:val="CommentText"/>
      </w:pPr>
      <w:r>
        <w:t xml:space="preserve"> </w:t>
      </w:r>
    </w:p>
    <w:p w14:paraId="47D85C15" w14:textId="1BEFDC0B" w:rsidR="00C33579" w:rsidRDefault="00C33579">
      <w:pPr>
        <w:pStyle w:val="CommentText"/>
      </w:pPr>
      <w:r>
        <w:t>Other suggestions?</w:t>
      </w:r>
    </w:p>
    <w:p w14:paraId="080F64BB" w14:textId="77777777" w:rsidR="00C33579" w:rsidRDefault="00C33579">
      <w:pPr>
        <w:pStyle w:val="CommentText"/>
      </w:pPr>
    </w:p>
    <w:p w14:paraId="6BAF5E54" w14:textId="504BD3F6" w:rsidR="00C33579" w:rsidRDefault="00C335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D82242" w15:done="0"/>
  <w15:commentEx w15:paraId="6E507CFC" w15:done="0"/>
  <w15:commentEx w15:paraId="6BAF5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D82242" w16cid:durableId="24637C9D"/>
  <w16cid:commentId w16cid:paraId="6E507CFC" w16cid:durableId="238644D0"/>
  <w16cid:commentId w16cid:paraId="6BAF5E54" w16cid:durableId="23864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6530" w14:textId="77777777" w:rsidR="0074005C" w:rsidRDefault="0074005C" w:rsidP="00366A93">
      <w:pPr>
        <w:spacing w:after="0" w:line="240" w:lineRule="auto"/>
      </w:pPr>
      <w:r>
        <w:separator/>
      </w:r>
    </w:p>
  </w:endnote>
  <w:endnote w:type="continuationSeparator" w:id="0">
    <w:p w14:paraId="4CDFAFD2" w14:textId="77777777" w:rsidR="0074005C" w:rsidRDefault="0074005C" w:rsidP="0036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5190"/>
      <w:docPartObj>
        <w:docPartGallery w:val="Page Numbers (Bottom of Page)"/>
        <w:docPartUnique/>
      </w:docPartObj>
    </w:sdtPr>
    <w:sdtEndPr>
      <w:rPr>
        <w:noProof/>
      </w:rPr>
    </w:sdtEndPr>
    <w:sdtContent>
      <w:p w14:paraId="54D7FE3A" w14:textId="2BB520D6" w:rsidR="00C33579" w:rsidRDefault="00C33579">
        <w:pPr>
          <w:pStyle w:val="Footer"/>
          <w:jc w:val="right"/>
        </w:pPr>
        <w:r>
          <w:fldChar w:fldCharType="begin"/>
        </w:r>
        <w:r>
          <w:instrText xml:space="preserve"> PAGE   \* MERGEFORMAT </w:instrText>
        </w:r>
        <w:r>
          <w:fldChar w:fldCharType="separate"/>
        </w:r>
        <w:r w:rsidR="00BB1C2D">
          <w:rPr>
            <w:noProof/>
          </w:rPr>
          <w:t>21</w:t>
        </w:r>
        <w:r>
          <w:rPr>
            <w:noProof/>
          </w:rPr>
          <w:fldChar w:fldCharType="end"/>
        </w:r>
      </w:p>
    </w:sdtContent>
  </w:sdt>
  <w:p w14:paraId="7D40E895" w14:textId="77777777" w:rsidR="00C33579" w:rsidRDefault="00C3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C884E" w14:textId="77777777" w:rsidR="0074005C" w:rsidRDefault="0074005C" w:rsidP="00366A93">
      <w:pPr>
        <w:spacing w:after="0" w:line="240" w:lineRule="auto"/>
      </w:pPr>
      <w:r>
        <w:separator/>
      </w:r>
    </w:p>
  </w:footnote>
  <w:footnote w:type="continuationSeparator" w:id="0">
    <w:p w14:paraId="390C4E22" w14:textId="77777777" w:rsidR="0074005C" w:rsidRDefault="0074005C" w:rsidP="0036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AD1"/>
    <w:multiLevelType w:val="hybridMultilevel"/>
    <w:tmpl w:val="37F63BD4"/>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71D0"/>
    <w:multiLevelType w:val="hybridMultilevel"/>
    <w:tmpl w:val="CC300766"/>
    <w:lvl w:ilvl="0" w:tplc="35BE0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61BF"/>
    <w:multiLevelType w:val="hybridMultilevel"/>
    <w:tmpl w:val="D4ECF280"/>
    <w:lvl w:ilvl="0" w:tplc="341432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7138"/>
    <w:multiLevelType w:val="hybridMultilevel"/>
    <w:tmpl w:val="9000B532"/>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6A1C"/>
    <w:multiLevelType w:val="hybridMultilevel"/>
    <w:tmpl w:val="E92CDD56"/>
    <w:lvl w:ilvl="0" w:tplc="35BE0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77AA2"/>
    <w:multiLevelType w:val="hybridMultilevel"/>
    <w:tmpl w:val="DB8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1742"/>
    <w:multiLevelType w:val="hybridMultilevel"/>
    <w:tmpl w:val="718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132C"/>
    <w:multiLevelType w:val="hybridMultilevel"/>
    <w:tmpl w:val="65504CF6"/>
    <w:lvl w:ilvl="0" w:tplc="35BE0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2879"/>
    <w:multiLevelType w:val="hybridMultilevel"/>
    <w:tmpl w:val="BF048A94"/>
    <w:lvl w:ilvl="0" w:tplc="35BE0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03D4B"/>
    <w:multiLevelType w:val="hybridMultilevel"/>
    <w:tmpl w:val="339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E4389F"/>
    <w:multiLevelType w:val="hybridMultilevel"/>
    <w:tmpl w:val="8CE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80E0F"/>
    <w:multiLevelType w:val="hybridMultilevel"/>
    <w:tmpl w:val="FAB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64625"/>
    <w:multiLevelType w:val="hybridMultilevel"/>
    <w:tmpl w:val="D8C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2684B"/>
    <w:multiLevelType w:val="hybridMultilevel"/>
    <w:tmpl w:val="C3E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23DE5"/>
    <w:multiLevelType w:val="hybridMultilevel"/>
    <w:tmpl w:val="51AA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040C06"/>
    <w:multiLevelType w:val="hybridMultilevel"/>
    <w:tmpl w:val="98C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A79ED"/>
    <w:multiLevelType w:val="hybridMultilevel"/>
    <w:tmpl w:val="BB0893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993F2C"/>
    <w:multiLevelType w:val="hybridMultilevel"/>
    <w:tmpl w:val="5808B556"/>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13555"/>
    <w:multiLevelType w:val="hybridMultilevel"/>
    <w:tmpl w:val="7D1644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C91AE5"/>
    <w:multiLevelType w:val="hybridMultilevel"/>
    <w:tmpl w:val="D22C5A2C"/>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661D7"/>
    <w:multiLevelType w:val="hybridMultilevel"/>
    <w:tmpl w:val="15407C68"/>
    <w:lvl w:ilvl="0" w:tplc="2BEC7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6069F"/>
    <w:multiLevelType w:val="hybridMultilevel"/>
    <w:tmpl w:val="7534EFFC"/>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661F0"/>
    <w:multiLevelType w:val="multilevel"/>
    <w:tmpl w:val="01F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97D3F"/>
    <w:multiLevelType w:val="hybridMultilevel"/>
    <w:tmpl w:val="B39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364E5"/>
    <w:multiLevelType w:val="hybridMultilevel"/>
    <w:tmpl w:val="E5DCEB68"/>
    <w:lvl w:ilvl="0" w:tplc="86806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14"/>
  </w:num>
  <w:num w:numId="5">
    <w:abstractNumId w:val="6"/>
  </w:num>
  <w:num w:numId="6">
    <w:abstractNumId w:val="23"/>
  </w:num>
  <w:num w:numId="7">
    <w:abstractNumId w:val="15"/>
  </w:num>
  <w:num w:numId="8">
    <w:abstractNumId w:val="11"/>
  </w:num>
  <w:num w:numId="9">
    <w:abstractNumId w:val="13"/>
  </w:num>
  <w:num w:numId="10">
    <w:abstractNumId w:val="5"/>
  </w:num>
  <w:num w:numId="11">
    <w:abstractNumId w:val="10"/>
  </w:num>
  <w:num w:numId="12">
    <w:abstractNumId w:val="12"/>
  </w:num>
  <w:num w:numId="13">
    <w:abstractNumId w:val="22"/>
  </w:num>
  <w:num w:numId="14">
    <w:abstractNumId w:val="24"/>
  </w:num>
  <w:num w:numId="15">
    <w:abstractNumId w:val="1"/>
  </w:num>
  <w:num w:numId="16">
    <w:abstractNumId w:val="4"/>
  </w:num>
  <w:num w:numId="17">
    <w:abstractNumId w:val="8"/>
  </w:num>
  <w:num w:numId="18">
    <w:abstractNumId w:val="7"/>
  </w:num>
  <w:num w:numId="19">
    <w:abstractNumId w:val="17"/>
  </w:num>
  <w:num w:numId="20">
    <w:abstractNumId w:val="19"/>
  </w:num>
  <w:num w:numId="21">
    <w:abstractNumId w:val="3"/>
  </w:num>
  <w:num w:numId="22">
    <w:abstractNumId w:val="21"/>
  </w:num>
  <w:num w:numId="23">
    <w:abstractNumId w:val="0"/>
  </w:num>
  <w:num w:numId="24">
    <w:abstractNumId w:val="20"/>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kas, Tamilyn (bakastn)">
    <w15:presenceInfo w15:providerId="AD" w15:userId="S-1-5-21-1757981266-1383384898-725345543-549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C9"/>
    <w:rsid w:val="000001DB"/>
    <w:rsid w:val="000006FF"/>
    <w:rsid w:val="0000554B"/>
    <w:rsid w:val="000062CB"/>
    <w:rsid w:val="00016747"/>
    <w:rsid w:val="00017DF0"/>
    <w:rsid w:val="000276CC"/>
    <w:rsid w:val="00034B4E"/>
    <w:rsid w:val="00036041"/>
    <w:rsid w:val="0003711D"/>
    <w:rsid w:val="00040C46"/>
    <w:rsid w:val="00044774"/>
    <w:rsid w:val="00045616"/>
    <w:rsid w:val="00046A47"/>
    <w:rsid w:val="00046B06"/>
    <w:rsid w:val="0005488E"/>
    <w:rsid w:val="00057A93"/>
    <w:rsid w:val="00061D12"/>
    <w:rsid w:val="000670D0"/>
    <w:rsid w:val="00071CDE"/>
    <w:rsid w:val="00072CD7"/>
    <w:rsid w:val="0007320C"/>
    <w:rsid w:val="00076539"/>
    <w:rsid w:val="000805D7"/>
    <w:rsid w:val="00090B1D"/>
    <w:rsid w:val="00091BDB"/>
    <w:rsid w:val="00091D42"/>
    <w:rsid w:val="0009343B"/>
    <w:rsid w:val="00096A14"/>
    <w:rsid w:val="00096F22"/>
    <w:rsid w:val="000A2F36"/>
    <w:rsid w:val="000B4718"/>
    <w:rsid w:val="000B6609"/>
    <w:rsid w:val="000C04B0"/>
    <w:rsid w:val="000C1469"/>
    <w:rsid w:val="000C21E0"/>
    <w:rsid w:val="000C5DDF"/>
    <w:rsid w:val="000D3074"/>
    <w:rsid w:val="000D4E7A"/>
    <w:rsid w:val="000D51C3"/>
    <w:rsid w:val="000D52EF"/>
    <w:rsid w:val="000D54EF"/>
    <w:rsid w:val="000D62D4"/>
    <w:rsid w:val="000E1F07"/>
    <w:rsid w:val="000E2466"/>
    <w:rsid w:val="000E4C3A"/>
    <w:rsid w:val="000E5E9E"/>
    <w:rsid w:val="000E6DD5"/>
    <w:rsid w:val="000E7935"/>
    <w:rsid w:val="000F4115"/>
    <w:rsid w:val="000F4404"/>
    <w:rsid w:val="000F453F"/>
    <w:rsid w:val="000F59A1"/>
    <w:rsid w:val="00102610"/>
    <w:rsid w:val="001048BA"/>
    <w:rsid w:val="00105069"/>
    <w:rsid w:val="00111C82"/>
    <w:rsid w:val="00115992"/>
    <w:rsid w:val="00115F0F"/>
    <w:rsid w:val="0012186F"/>
    <w:rsid w:val="00121F5E"/>
    <w:rsid w:val="0012399C"/>
    <w:rsid w:val="00130586"/>
    <w:rsid w:val="00132CF7"/>
    <w:rsid w:val="0013378C"/>
    <w:rsid w:val="0013547B"/>
    <w:rsid w:val="001404B8"/>
    <w:rsid w:val="00141E4E"/>
    <w:rsid w:val="0015014F"/>
    <w:rsid w:val="001507F7"/>
    <w:rsid w:val="00152563"/>
    <w:rsid w:val="00154DB7"/>
    <w:rsid w:val="00156864"/>
    <w:rsid w:val="00162F2A"/>
    <w:rsid w:val="001651BE"/>
    <w:rsid w:val="00170B28"/>
    <w:rsid w:val="001735C4"/>
    <w:rsid w:val="0017549F"/>
    <w:rsid w:val="0018013E"/>
    <w:rsid w:val="00183FCF"/>
    <w:rsid w:val="0018707F"/>
    <w:rsid w:val="00192439"/>
    <w:rsid w:val="00193CA4"/>
    <w:rsid w:val="001A2F0B"/>
    <w:rsid w:val="001A49A6"/>
    <w:rsid w:val="001A66E2"/>
    <w:rsid w:val="001B459C"/>
    <w:rsid w:val="001B5565"/>
    <w:rsid w:val="001C09CF"/>
    <w:rsid w:val="001C13D2"/>
    <w:rsid w:val="001C201F"/>
    <w:rsid w:val="001C253A"/>
    <w:rsid w:val="001C644D"/>
    <w:rsid w:val="001D3AA9"/>
    <w:rsid w:val="001D3E66"/>
    <w:rsid w:val="001E5758"/>
    <w:rsid w:val="001E6E39"/>
    <w:rsid w:val="001F27E2"/>
    <w:rsid w:val="00201554"/>
    <w:rsid w:val="002024BB"/>
    <w:rsid w:val="00202729"/>
    <w:rsid w:val="00205AED"/>
    <w:rsid w:val="00210F00"/>
    <w:rsid w:val="002136D4"/>
    <w:rsid w:val="0021485F"/>
    <w:rsid w:val="00216740"/>
    <w:rsid w:val="00217882"/>
    <w:rsid w:val="002268F6"/>
    <w:rsid w:val="002303A0"/>
    <w:rsid w:val="002309C3"/>
    <w:rsid w:val="002326BB"/>
    <w:rsid w:val="00245AA9"/>
    <w:rsid w:val="00245C72"/>
    <w:rsid w:val="00250D4B"/>
    <w:rsid w:val="00250D69"/>
    <w:rsid w:val="002528A0"/>
    <w:rsid w:val="00254A23"/>
    <w:rsid w:val="00254FC0"/>
    <w:rsid w:val="00256A72"/>
    <w:rsid w:val="00256FFE"/>
    <w:rsid w:val="00260758"/>
    <w:rsid w:val="00263503"/>
    <w:rsid w:val="00263DF1"/>
    <w:rsid w:val="002655AE"/>
    <w:rsid w:val="002659FA"/>
    <w:rsid w:val="00267007"/>
    <w:rsid w:val="00275D5E"/>
    <w:rsid w:val="00276534"/>
    <w:rsid w:val="00276CE8"/>
    <w:rsid w:val="002844A9"/>
    <w:rsid w:val="002937BB"/>
    <w:rsid w:val="00293A18"/>
    <w:rsid w:val="00296039"/>
    <w:rsid w:val="002972FA"/>
    <w:rsid w:val="002A696E"/>
    <w:rsid w:val="002B17A0"/>
    <w:rsid w:val="002B18EF"/>
    <w:rsid w:val="002B1AFD"/>
    <w:rsid w:val="002B64DE"/>
    <w:rsid w:val="002C0C3B"/>
    <w:rsid w:val="002C0C4D"/>
    <w:rsid w:val="002C1A8D"/>
    <w:rsid w:val="002C5038"/>
    <w:rsid w:val="002C62A4"/>
    <w:rsid w:val="002C6937"/>
    <w:rsid w:val="002D2C51"/>
    <w:rsid w:val="002D33BF"/>
    <w:rsid w:val="002D5BEC"/>
    <w:rsid w:val="002D6C1B"/>
    <w:rsid w:val="002E0DEC"/>
    <w:rsid w:val="002E14E6"/>
    <w:rsid w:val="002E239F"/>
    <w:rsid w:val="002E7839"/>
    <w:rsid w:val="002F1C4F"/>
    <w:rsid w:val="002F7D61"/>
    <w:rsid w:val="003017CD"/>
    <w:rsid w:val="00301993"/>
    <w:rsid w:val="003042BF"/>
    <w:rsid w:val="00304E2C"/>
    <w:rsid w:val="00306334"/>
    <w:rsid w:val="00306CA6"/>
    <w:rsid w:val="00307868"/>
    <w:rsid w:val="0031468F"/>
    <w:rsid w:val="00316FCA"/>
    <w:rsid w:val="003220E9"/>
    <w:rsid w:val="00327F58"/>
    <w:rsid w:val="00332DB5"/>
    <w:rsid w:val="00336607"/>
    <w:rsid w:val="00341CCB"/>
    <w:rsid w:val="003423B5"/>
    <w:rsid w:val="00346DDE"/>
    <w:rsid w:val="00352D75"/>
    <w:rsid w:val="00357BA7"/>
    <w:rsid w:val="00363CB9"/>
    <w:rsid w:val="00364337"/>
    <w:rsid w:val="00366A93"/>
    <w:rsid w:val="00374D06"/>
    <w:rsid w:val="00377459"/>
    <w:rsid w:val="00377B52"/>
    <w:rsid w:val="00381466"/>
    <w:rsid w:val="003820EC"/>
    <w:rsid w:val="00383D4F"/>
    <w:rsid w:val="0038457F"/>
    <w:rsid w:val="0038579C"/>
    <w:rsid w:val="00386DF4"/>
    <w:rsid w:val="003910B3"/>
    <w:rsid w:val="0039408F"/>
    <w:rsid w:val="00394844"/>
    <w:rsid w:val="003A3416"/>
    <w:rsid w:val="003A41EB"/>
    <w:rsid w:val="003A73A9"/>
    <w:rsid w:val="003B39D0"/>
    <w:rsid w:val="003B524C"/>
    <w:rsid w:val="003B563C"/>
    <w:rsid w:val="003C19C2"/>
    <w:rsid w:val="003C412C"/>
    <w:rsid w:val="003C4525"/>
    <w:rsid w:val="003D26EF"/>
    <w:rsid w:val="003D440C"/>
    <w:rsid w:val="003D4770"/>
    <w:rsid w:val="003D528E"/>
    <w:rsid w:val="003D5DC2"/>
    <w:rsid w:val="003F2359"/>
    <w:rsid w:val="00403DE3"/>
    <w:rsid w:val="00404E18"/>
    <w:rsid w:val="00410811"/>
    <w:rsid w:val="004110CB"/>
    <w:rsid w:val="00415B3E"/>
    <w:rsid w:val="00415C2D"/>
    <w:rsid w:val="004204E0"/>
    <w:rsid w:val="0042378F"/>
    <w:rsid w:val="00426051"/>
    <w:rsid w:val="00427DBC"/>
    <w:rsid w:val="00427ECE"/>
    <w:rsid w:val="004306E4"/>
    <w:rsid w:val="004317F9"/>
    <w:rsid w:val="00431E54"/>
    <w:rsid w:val="00432F63"/>
    <w:rsid w:val="00436804"/>
    <w:rsid w:val="00441072"/>
    <w:rsid w:val="00441FF8"/>
    <w:rsid w:val="00442ACD"/>
    <w:rsid w:val="0045183B"/>
    <w:rsid w:val="00451F8B"/>
    <w:rsid w:val="00454C37"/>
    <w:rsid w:val="004561E3"/>
    <w:rsid w:val="004605C0"/>
    <w:rsid w:val="00461B04"/>
    <w:rsid w:val="004628A5"/>
    <w:rsid w:val="00470A84"/>
    <w:rsid w:val="0047154E"/>
    <w:rsid w:val="004726F8"/>
    <w:rsid w:val="00472CC0"/>
    <w:rsid w:val="00473B00"/>
    <w:rsid w:val="00473CD2"/>
    <w:rsid w:val="00474085"/>
    <w:rsid w:val="0048246A"/>
    <w:rsid w:val="00483623"/>
    <w:rsid w:val="00483B92"/>
    <w:rsid w:val="00486793"/>
    <w:rsid w:val="00490746"/>
    <w:rsid w:val="004B23A6"/>
    <w:rsid w:val="004B7303"/>
    <w:rsid w:val="004C0C17"/>
    <w:rsid w:val="004C12A8"/>
    <w:rsid w:val="004C304E"/>
    <w:rsid w:val="004C6BAB"/>
    <w:rsid w:val="004D17CD"/>
    <w:rsid w:val="004D2963"/>
    <w:rsid w:val="004D693D"/>
    <w:rsid w:val="004E0A9A"/>
    <w:rsid w:val="004E0CA9"/>
    <w:rsid w:val="004E12A1"/>
    <w:rsid w:val="004E6AD6"/>
    <w:rsid w:val="004E7092"/>
    <w:rsid w:val="004E784A"/>
    <w:rsid w:val="004F0960"/>
    <w:rsid w:val="004F2B82"/>
    <w:rsid w:val="004F70ED"/>
    <w:rsid w:val="00501B1F"/>
    <w:rsid w:val="005127DB"/>
    <w:rsid w:val="005146B7"/>
    <w:rsid w:val="00517DF0"/>
    <w:rsid w:val="00531F23"/>
    <w:rsid w:val="00533287"/>
    <w:rsid w:val="00533771"/>
    <w:rsid w:val="005362A8"/>
    <w:rsid w:val="005401A2"/>
    <w:rsid w:val="005401E9"/>
    <w:rsid w:val="005420FC"/>
    <w:rsid w:val="00546F2D"/>
    <w:rsid w:val="005472F8"/>
    <w:rsid w:val="005504F7"/>
    <w:rsid w:val="00561606"/>
    <w:rsid w:val="005639C0"/>
    <w:rsid w:val="00564C38"/>
    <w:rsid w:val="00567E1B"/>
    <w:rsid w:val="00572717"/>
    <w:rsid w:val="00573CE9"/>
    <w:rsid w:val="00575324"/>
    <w:rsid w:val="00577016"/>
    <w:rsid w:val="00582C66"/>
    <w:rsid w:val="00584723"/>
    <w:rsid w:val="005854F2"/>
    <w:rsid w:val="005876FE"/>
    <w:rsid w:val="005917D1"/>
    <w:rsid w:val="00594C71"/>
    <w:rsid w:val="005A6707"/>
    <w:rsid w:val="005A75E6"/>
    <w:rsid w:val="005A796E"/>
    <w:rsid w:val="005B12CF"/>
    <w:rsid w:val="005B5C76"/>
    <w:rsid w:val="005B6E04"/>
    <w:rsid w:val="005B6FE7"/>
    <w:rsid w:val="005C0A54"/>
    <w:rsid w:val="005C12FF"/>
    <w:rsid w:val="005C1425"/>
    <w:rsid w:val="005C35C8"/>
    <w:rsid w:val="005C6FDF"/>
    <w:rsid w:val="005C7348"/>
    <w:rsid w:val="005C7F1E"/>
    <w:rsid w:val="005D07E4"/>
    <w:rsid w:val="005D0C41"/>
    <w:rsid w:val="005D5FDD"/>
    <w:rsid w:val="005E4CA8"/>
    <w:rsid w:val="005E4DF9"/>
    <w:rsid w:val="005F58AF"/>
    <w:rsid w:val="005F7D16"/>
    <w:rsid w:val="00602808"/>
    <w:rsid w:val="00604DA3"/>
    <w:rsid w:val="00606181"/>
    <w:rsid w:val="006075AC"/>
    <w:rsid w:val="00623127"/>
    <w:rsid w:val="0062585D"/>
    <w:rsid w:val="006277FC"/>
    <w:rsid w:val="00627880"/>
    <w:rsid w:val="00627DA3"/>
    <w:rsid w:val="00641125"/>
    <w:rsid w:val="00641AD6"/>
    <w:rsid w:val="006424F9"/>
    <w:rsid w:val="0064381A"/>
    <w:rsid w:val="006500A3"/>
    <w:rsid w:val="006518A8"/>
    <w:rsid w:val="00655201"/>
    <w:rsid w:val="0066023B"/>
    <w:rsid w:val="0066620C"/>
    <w:rsid w:val="00673F80"/>
    <w:rsid w:val="00680525"/>
    <w:rsid w:val="00680D18"/>
    <w:rsid w:val="00684B24"/>
    <w:rsid w:val="00685578"/>
    <w:rsid w:val="0068571D"/>
    <w:rsid w:val="006A2B88"/>
    <w:rsid w:val="006A437C"/>
    <w:rsid w:val="006A4619"/>
    <w:rsid w:val="006A479E"/>
    <w:rsid w:val="006A4F5A"/>
    <w:rsid w:val="006A7234"/>
    <w:rsid w:val="006B5137"/>
    <w:rsid w:val="006C4C18"/>
    <w:rsid w:val="006D7395"/>
    <w:rsid w:val="006E1838"/>
    <w:rsid w:val="006E1C54"/>
    <w:rsid w:val="006E285B"/>
    <w:rsid w:val="006E3837"/>
    <w:rsid w:val="006E4857"/>
    <w:rsid w:val="006E4CAE"/>
    <w:rsid w:val="006E70DB"/>
    <w:rsid w:val="006F25FC"/>
    <w:rsid w:val="006F3681"/>
    <w:rsid w:val="006F4874"/>
    <w:rsid w:val="006F67CF"/>
    <w:rsid w:val="007036DB"/>
    <w:rsid w:val="00705B4E"/>
    <w:rsid w:val="0071429A"/>
    <w:rsid w:val="0071582E"/>
    <w:rsid w:val="00716329"/>
    <w:rsid w:val="00716D15"/>
    <w:rsid w:val="007216F6"/>
    <w:rsid w:val="00722439"/>
    <w:rsid w:val="0072388C"/>
    <w:rsid w:val="007261EE"/>
    <w:rsid w:val="007312C2"/>
    <w:rsid w:val="0073238C"/>
    <w:rsid w:val="00732DBE"/>
    <w:rsid w:val="007352BE"/>
    <w:rsid w:val="00735B45"/>
    <w:rsid w:val="00737A1D"/>
    <w:rsid w:val="00740055"/>
    <w:rsid w:val="0074005C"/>
    <w:rsid w:val="007413C9"/>
    <w:rsid w:val="00742465"/>
    <w:rsid w:val="00743DD0"/>
    <w:rsid w:val="00744A74"/>
    <w:rsid w:val="00745004"/>
    <w:rsid w:val="00745845"/>
    <w:rsid w:val="007476A8"/>
    <w:rsid w:val="0075083F"/>
    <w:rsid w:val="00756157"/>
    <w:rsid w:val="00762A76"/>
    <w:rsid w:val="0076376E"/>
    <w:rsid w:val="00765E14"/>
    <w:rsid w:val="0076673E"/>
    <w:rsid w:val="00780DBB"/>
    <w:rsid w:val="00784413"/>
    <w:rsid w:val="00791038"/>
    <w:rsid w:val="00791ADB"/>
    <w:rsid w:val="007926CE"/>
    <w:rsid w:val="007948FC"/>
    <w:rsid w:val="00794FDF"/>
    <w:rsid w:val="007954BC"/>
    <w:rsid w:val="00796B45"/>
    <w:rsid w:val="007B40F0"/>
    <w:rsid w:val="007B4527"/>
    <w:rsid w:val="007B60CA"/>
    <w:rsid w:val="007B62C8"/>
    <w:rsid w:val="007C1D0E"/>
    <w:rsid w:val="007C5109"/>
    <w:rsid w:val="007C715B"/>
    <w:rsid w:val="007D64C6"/>
    <w:rsid w:val="007D6DC4"/>
    <w:rsid w:val="007E14FF"/>
    <w:rsid w:val="007E36A8"/>
    <w:rsid w:val="007E51FA"/>
    <w:rsid w:val="007E56B3"/>
    <w:rsid w:val="007E6E10"/>
    <w:rsid w:val="007F0EAC"/>
    <w:rsid w:val="00801E96"/>
    <w:rsid w:val="0080245F"/>
    <w:rsid w:val="00802673"/>
    <w:rsid w:val="00802FFC"/>
    <w:rsid w:val="008122B5"/>
    <w:rsid w:val="0081783B"/>
    <w:rsid w:val="00825574"/>
    <w:rsid w:val="008264FE"/>
    <w:rsid w:val="00827071"/>
    <w:rsid w:val="00830985"/>
    <w:rsid w:val="00831FE2"/>
    <w:rsid w:val="00833710"/>
    <w:rsid w:val="00834411"/>
    <w:rsid w:val="00835471"/>
    <w:rsid w:val="008446F9"/>
    <w:rsid w:val="00852BF8"/>
    <w:rsid w:val="008548C9"/>
    <w:rsid w:val="008556D7"/>
    <w:rsid w:val="00857B59"/>
    <w:rsid w:val="00860267"/>
    <w:rsid w:val="0086039C"/>
    <w:rsid w:val="0086718B"/>
    <w:rsid w:val="008673A0"/>
    <w:rsid w:val="00871251"/>
    <w:rsid w:val="00871949"/>
    <w:rsid w:val="00871DA4"/>
    <w:rsid w:val="00873740"/>
    <w:rsid w:val="00873E5B"/>
    <w:rsid w:val="00876257"/>
    <w:rsid w:val="00877FD9"/>
    <w:rsid w:val="0088203C"/>
    <w:rsid w:val="00883074"/>
    <w:rsid w:val="0089001C"/>
    <w:rsid w:val="00890515"/>
    <w:rsid w:val="008909FE"/>
    <w:rsid w:val="00891066"/>
    <w:rsid w:val="008922EB"/>
    <w:rsid w:val="00896C5B"/>
    <w:rsid w:val="00897273"/>
    <w:rsid w:val="008A10A0"/>
    <w:rsid w:val="008A5104"/>
    <w:rsid w:val="008A775F"/>
    <w:rsid w:val="008B1CDE"/>
    <w:rsid w:val="008B1CFC"/>
    <w:rsid w:val="008B4A3E"/>
    <w:rsid w:val="008B5218"/>
    <w:rsid w:val="008C0BFE"/>
    <w:rsid w:val="008C1E5F"/>
    <w:rsid w:val="008C4B30"/>
    <w:rsid w:val="008C5829"/>
    <w:rsid w:val="008C6F58"/>
    <w:rsid w:val="008D0FA3"/>
    <w:rsid w:val="008D27FA"/>
    <w:rsid w:val="008D3817"/>
    <w:rsid w:val="008D5222"/>
    <w:rsid w:val="008D6D48"/>
    <w:rsid w:val="008E0D1F"/>
    <w:rsid w:val="008E26F2"/>
    <w:rsid w:val="008F231F"/>
    <w:rsid w:val="008F515C"/>
    <w:rsid w:val="008F5AAE"/>
    <w:rsid w:val="009060E6"/>
    <w:rsid w:val="009075BD"/>
    <w:rsid w:val="00910951"/>
    <w:rsid w:val="00911C96"/>
    <w:rsid w:val="00913E96"/>
    <w:rsid w:val="00913F0B"/>
    <w:rsid w:val="00916ACB"/>
    <w:rsid w:val="00917C83"/>
    <w:rsid w:val="00917D40"/>
    <w:rsid w:val="00925B1A"/>
    <w:rsid w:val="00926351"/>
    <w:rsid w:val="009267E7"/>
    <w:rsid w:val="00930C0B"/>
    <w:rsid w:val="00934C95"/>
    <w:rsid w:val="00936B8F"/>
    <w:rsid w:val="00941B95"/>
    <w:rsid w:val="00941CEF"/>
    <w:rsid w:val="00945756"/>
    <w:rsid w:val="00946523"/>
    <w:rsid w:val="00946A28"/>
    <w:rsid w:val="0095151D"/>
    <w:rsid w:val="00953BB5"/>
    <w:rsid w:val="0095445A"/>
    <w:rsid w:val="009546DC"/>
    <w:rsid w:val="009558AC"/>
    <w:rsid w:val="00961345"/>
    <w:rsid w:val="00964711"/>
    <w:rsid w:val="00967F89"/>
    <w:rsid w:val="00972B1F"/>
    <w:rsid w:val="009748F4"/>
    <w:rsid w:val="00974B76"/>
    <w:rsid w:val="00992C0E"/>
    <w:rsid w:val="00993DC0"/>
    <w:rsid w:val="00994B0C"/>
    <w:rsid w:val="00997210"/>
    <w:rsid w:val="009A1F84"/>
    <w:rsid w:val="009A7448"/>
    <w:rsid w:val="009A78D4"/>
    <w:rsid w:val="009A7A5B"/>
    <w:rsid w:val="009B0BF1"/>
    <w:rsid w:val="009B37FB"/>
    <w:rsid w:val="009B5008"/>
    <w:rsid w:val="009B78D9"/>
    <w:rsid w:val="009C1659"/>
    <w:rsid w:val="009D4267"/>
    <w:rsid w:val="009E0A13"/>
    <w:rsid w:val="009E0C8A"/>
    <w:rsid w:val="009E144E"/>
    <w:rsid w:val="009E1E3B"/>
    <w:rsid w:val="009E4154"/>
    <w:rsid w:val="009E452B"/>
    <w:rsid w:val="009E5799"/>
    <w:rsid w:val="009E6C50"/>
    <w:rsid w:val="009E6CDA"/>
    <w:rsid w:val="009F15C3"/>
    <w:rsid w:val="009F2E97"/>
    <w:rsid w:val="009F4950"/>
    <w:rsid w:val="009F78E8"/>
    <w:rsid w:val="00A00E38"/>
    <w:rsid w:val="00A01EF0"/>
    <w:rsid w:val="00A02BA0"/>
    <w:rsid w:val="00A0317E"/>
    <w:rsid w:val="00A0415F"/>
    <w:rsid w:val="00A0502A"/>
    <w:rsid w:val="00A11EDB"/>
    <w:rsid w:val="00A13F95"/>
    <w:rsid w:val="00A16281"/>
    <w:rsid w:val="00A16947"/>
    <w:rsid w:val="00A16BE1"/>
    <w:rsid w:val="00A17576"/>
    <w:rsid w:val="00A21C15"/>
    <w:rsid w:val="00A2605C"/>
    <w:rsid w:val="00A27B7B"/>
    <w:rsid w:val="00A30B04"/>
    <w:rsid w:val="00A30EE2"/>
    <w:rsid w:val="00A37BE2"/>
    <w:rsid w:val="00A43FA0"/>
    <w:rsid w:val="00A46277"/>
    <w:rsid w:val="00A46583"/>
    <w:rsid w:val="00A5030A"/>
    <w:rsid w:val="00A504E5"/>
    <w:rsid w:val="00A510C0"/>
    <w:rsid w:val="00A52616"/>
    <w:rsid w:val="00A63C63"/>
    <w:rsid w:val="00A6647F"/>
    <w:rsid w:val="00A66F76"/>
    <w:rsid w:val="00A73E10"/>
    <w:rsid w:val="00A75126"/>
    <w:rsid w:val="00A76193"/>
    <w:rsid w:val="00A81032"/>
    <w:rsid w:val="00A86D20"/>
    <w:rsid w:val="00A9102E"/>
    <w:rsid w:val="00AA0E36"/>
    <w:rsid w:val="00AA2F32"/>
    <w:rsid w:val="00AA5498"/>
    <w:rsid w:val="00AB014F"/>
    <w:rsid w:val="00AB027A"/>
    <w:rsid w:val="00AC0802"/>
    <w:rsid w:val="00AC4E74"/>
    <w:rsid w:val="00AD035F"/>
    <w:rsid w:val="00AD0C09"/>
    <w:rsid w:val="00AD30DC"/>
    <w:rsid w:val="00AE32AB"/>
    <w:rsid w:val="00AE6935"/>
    <w:rsid w:val="00AE709D"/>
    <w:rsid w:val="00AF048A"/>
    <w:rsid w:val="00B0388A"/>
    <w:rsid w:val="00B05DB2"/>
    <w:rsid w:val="00B12AA9"/>
    <w:rsid w:val="00B1394C"/>
    <w:rsid w:val="00B15594"/>
    <w:rsid w:val="00B1684D"/>
    <w:rsid w:val="00B212B9"/>
    <w:rsid w:val="00B22527"/>
    <w:rsid w:val="00B23D5F"/>
    <w:rsid w:val="00B30E32"/>
    <w:rsid w:val="00B3146A"/>
    <w:rsid w:val="00B3545A"/>
    <w:rsid w:val="00B355A0"/>
    <w:rsid w:val="00B379CD"/>
    <w:rsid w:val="00B40A23"/>
    <w:rsid w:val="00B4127C"/>
    <w:rsid w:val="00B439CC"/>
    <w:rsid w:val="00B54751"/>
    <w:rsid w:val="00B6568E"/>
    <w:rsid w:val="00B758A6"/>
    <w:rsid w:val="00B76049"/>
    <w:rsid w:val="00B83C26"/>
    <w:rsid w:val="00B97470"/>
    <w:rsid w:val="00BA1324"/>
    <w:rsid w:val="00BA6553"/>
    <w:rsid w:val="00BB195D"/>
    <w:rsid w:val="00BB1C2D"/>
    <w:rsid w:val="00BB4C93"/>
    <w:rsid w:val="00BB6521"/>
    <w:rsid w:val="00BC1544"/>
    <w:rsid w:val="00BC4570"/>
    <w:rsid w:val="00BD046F"/>
    <w:rsid w:val="00BD0856"/>
    <w:rsid w:val="00BD2BB8"/>
    <w:rsid w:val="00BD7745"/>
    <w:rsid w:val="00BE0333"/>
    <w:rsid w:val="00BE0A60"/>
    <w:rsid w:val="00BE2B84"/>
    <w:rsid w:val="00BE2C23"/>
    <w:rsid w:val="00BE3254"/>
    <w:rsid w:val="00BE4590"/>
    <w:rsid w:val="00BF19B2"/>
    <w:rsid w:val="00BF55DF"/>
    <w:rsid w:val="00C009AE"/>
    <w:rsid w:val="00C0194E"/>
    <w:rsid w:val="00C026D1"/>
    <w:rsid w:val="00C04750"/>
    <w:rsid w:val="00C07EC8"/>
    <w:rsid w:val="00C10E18"/>
    <w:rsid w:val="00C11E23"/>
    <w:rsid w:val="00C17E18"/>
    <w:rsid w:val="00C20D06"/>
    <w:rsid w:val="00C22CF3"/>
    <w:rsid w:val="00C24BDA"/>
    <w:rsid w:val="00C252D9"/>
    <w:rsid w:val="00C277FF"/>
    <w:rsid w:val="00C3172B"/>
    <w:rsid w:val="00C31A70"/>
    <w:rsid w:val="00C32E1A"/>
    <w:rsid w:val="00C33579"/>
    <w:rsid w:val="00C33FB5"/>
    <w:rsid w:val="00C400DD"/>
    <w:rsid w:val="00C42D14"/>
    <w:rsid w:val="00C4705C"/>
    <w:rsid w:val="00C47FBA"/>
    <w:rsid w:val="00C5013C"/>
    <w:rsid w:val="00C51E2A"/>
    <w:rsid w:val="00C53ED5"/>
    <w:rsid w:val="00C56810"/>
    <w:rsid w:val="00C5794E"/>
    <w:rsid w:val="00C61405"/>
    <w:rsid w:val="00C63469"/>
    <w:rsid w:val="00C64998"/>
    <w:rsid w:val="00C710EF"/>
    <w:rsid w:val="00C7590B"/>
    <w:rsid w:val="00C77A1D"/>
    <w:rsid w:val="00C77EB6"/>
    <w:rsid w:val="00C82502"/>
    <w:rsid w:val="00C92450"/>
    <w:rsid w:val="00C954C5"/>
    <w:rsid w:val="00C95BC7"/>
    <w:rsid w:val="00CA4CAF"/>
    <w:rsid w:val="00CA4D3C"/>
    <w:rsid w:val="00CA6B95"/>
    <w:rsid w:val="00CB032D"/>
    <w:rsid w:val="00CB43FB"/>
    <w:rsid w:val="00CB5CCD"/>
    <w:rsid w:val="00CC0E4C"/>
    <w:rsid w:val="00CC374B"/>
    <w:rsid w:val="00CC5ED3"/>
    <w:rsid w:val="00CD2EEC"/>
    <w:rsid w:val="00CD4FB8"/>
    <w:rsid w:val="00CD5D86"/>
    <w:rsid w:val="00CE0220"/>
    <w:rsid w:val="00CE5059"/>
    <w:rsid w:val="00CE55E9"/>
    <w:rsid w:val="00CE7771"/>
    <w:rsid w:val="00CE7D83"/>
    <w:rsid w:val="00CF119E"/>
    <w:rsid w:val="00D00557"/>
    <w:rsid w:val="00D12B4D"/>
    <w:rsid w:val="00D14458"/>
    <w:rsid w:val="00D24ED5"/>
    <w:rsid w:val="00D3016D"/>
    <w:rsid w:val="00D30705"/>
    <w:rsid w:val="00D32299"/>
    <w:rsid w:val="00D36C41"/>
    <w:rsid w:val="00D40655"/>
    <w:rsid w:val="00D4274D"/>
    <w:rsid w:val="00D43321"/>
    <w:rsid w:val="00D43B25"/>
    <w:rsid w:val="00D4495B"/>
    <w:rsid w:val="00D5030D"/>
    <w:rsid w:val="00D505BC"/>
    <w:rsid w:val="00D52111"/>
    <w:rsid w:val="00D52235"/>
    <w:rsid w:val="00D543AE"/>
    <w:rsid w:val="00D56211"/>
    <w:rsid w:val="00D60E9B"/>
    <w:rsid w:val="00D61E2C"/>
    <w:rsid w:val="00D67C56"/>
    <w:rsid w:val="00D741DE"/>
    <w:rsid w:val="00D77D44"/>
    <w:rsid w:val="00D81A9F"/>
    <w:rsid w:val="00D85E0A"/>
    <w:rsid w:val="00D8647A"/>
    <w:rsid w:val="00D93B9D"/>
    <w:rsid w:val="00DA0874"/>
    <w:rsid w:val="00DA094A"/>
    <w:rsid w:val="00DA3068"/>
    <w:rsid w:val="00DA5BF3"/>
    <w:rsid w:val="00DB217C"/>
    <w:rsid w:val="00DB37AE"/>
    <w:rsid w:val="00DB6B8C"/>
    <w:rsid w:val="00DB6BAB"/>
    <w:rsid w:val="00DB6EC5"/>
    <w:rsid w:val="00DC2301"/>
    <w:rsid w:val="00DC34CC"/>
    <w:rsid w:val="00DD17C2"/>
    <w:rsid w:val="00DD5D80"/>
    <w:rsid w:val="00DD6423"/>
    <w:rsid w:val="00DE35B4"/>
    <w:rsid w:val="00DE3A09"/>
    <w:rsid w:val="00DE665F"/>
    <w:rsid w:val="00DF1AB4"/>
    <w:rsid w:val="00DF535C"/>
    <w:rsid w:val="00DF5699"/>
    <w:rsid w:val="00E01538"/>
    <w:rsid w:val="00E02481"/>
    <w:rsid w:val="00E0309B"/>
    <w:rsid w:val="00E06421"/>
    <w:rsid w:val="00E10D51"/>
    <w:rsid w:val="00E11F26"/>
    <w:rsid w:val="00E15B65"/>
    <w:rsid w:val="00E236EA"/>
    <w:rsid w:val="00E240BB"/>
    <w:rsid w:val="00E35DC6"/>
    <w:rsid w:val="00E3700A"/>
    <w:rsid w:val="00E42C8E"/>
    <w:rsid w:val="00E4629D"/>
    <w:rsid w:val="00E47221"/>
    <w:rsid w:val="00E478BA"/>
    <w:rsid w:val="00E51A3E"/>
    <w:rsid w:val="00E51F42"/>
    <w:rsid w:val="00E546B5"/>
    <w:rsid w:val="00E55063"/>
    <w:rsid w:val="00E62437"/>
    <w:rsid w:val="00E63A5D"/>
    <w:rsid w:val="00E64875"/>
    <w:rsid w:val="00E649AD"/>
    <w:rsid w:val="00E710C6"/>
    <w:rsid w:val="00E76023"/>
    <w:rsid w:val="00E82664"/>
    <w:rsid w:val="00E86C41"/>
    <w:rsid w:val="00E90E53"/>
    <w:rsid w:val="00E9588E"/>
    <w:rsid w:val="00EA5ACB"/>
    <w:rsid w:val="00EA72B3"/>
    <w:rsid w:val="00EB0162"/>
    <w:rsid w:val="00EB190C"/>
    <w:rsid w:val="00EB1D36"/>
    <w:rsid w:val="00EB2447"/>
    <w:rsid w:val="00EB69E9"/>
    <w:rsid w:val="00EB73CA"/>
    <w:rsid w:val="00EC1A4A"/>
    <w:rsid w:val="00EC28C6"/>
    <w:rsid w:val="00EC5827"/>
    <w:rsid w:val="00EC7D2F"/>
    <w:rsid w:val="00ED1680"/>
    <w:rsid w:val="00ED1EAF"/>
    <w:rsid w:val="00EE0AAC"/>
    <w:rsid w:val="00EE3619"/>
    <w:rsid w:val="00EF2096"/>
    <w:rsid w:val="00EF39EB"/>
    <w:rsid w:val="00EF4BC5"/>
    <w:rsid w:val="00F01112"/>
    <w:rsid w:val="00F03278"/>
    <w:rsid w:val="00F04185"/>
    <w:rsid w:val="00F04BCE"/>
    <w:rsid w:val="00F06532"/>
    <w:rsid w:val="00F1154D"/>
    <w:rsid w:val="00F1239C"/>
    <w:rsid w:val="00F13461"/>
    <w:rsid w:val="00F13A9F"/>
    <w:rsid w:val="00F16C19"/>
    <w:rsid w:val="00F16E22"/>
    <w:rsid w:val="00F1748F"/>
    <w:rsid w:val="00F21EC1"/>
    <w:rsid w:val="00F23EBC"/>
    <w:rsid w:val="00F250A9"/>
    <w:rsid w:val="00F35E1D"/>
    <w:rsid w:val="00F47AEA"/>
    <w:rsid w:val="00F54985"/>
    <w:rsid w:val="00F54B02"/>
    <w:rsid w:val="00F55244"/>
    <w:rsid w:val="00F5584A"/>
    <w:rsid w:val="00F563CD"/>
    <w:rsid w:val="00F635FF"/>
    <w:rsid w:val="00F63792"/>
    <w:rsid w:val="00F63A14"/>
    <w:rsid w:val="00F63A5C"/>
    <w:rsid w:val="00F70765"/>
    <w:rsid w:val="00F733EC"/>
    <w:rsid w:val="00F740D4"/>
    <w:rsid w:val="00F753EA"/>
    <w:rsid w:val="00F8644A"/>
    <w:rsid w:val="00F93480"/>
    <w:rsid w:val="00F971EF"/>
    <w:rsid w:val="00F9731D"/>
    <w:rsid w:val="00FA15F9"/>
    <w:rsid w:val="00FA69E3"/>
    <w:rsid w:val="00FA7708"/>
    <w:rsid w:val="00FB3F97"/>
    <w:rsid w:val="00FC0A00"/>
    <w:rsid w:val="00FC372D"/>
    <w:rsid w:val="00FC4C20"/>
    <w:rsid w:val="00FC4D45"/>
    <w:rsid w:val="00FC58A7"/>
    <w:rsid w:val="00FC6AC2"/>
    <w:rsid w:val="00FD5A1A"/>
    <w:rsid w:val="00FF30EA"/>
    <w:rsid w:val="00FF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AF8D"/>
  <w15:chartTrackingRefBased/>
  <w15:docId w15:val="{849FF546-D198-4755-A6CA-88BB64C9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3C9"/>
    <w:rPr>
      <w:color w:val="0563C1" w:themeColor="hyperlink"/>
      <w:u w:val="single"/>
    </w:rPr>
  </w:style>
  <w:style w:type="paragraph" w:styleId="Header">
    <w:name w:val="header"/>
    <w:basedOn w:val="Normal"/>
    <w:link w:val="HeaderChar"/>
    <w:uiPriority w:val="99"/>
    <w:unhideWhenUsed/>
    <w:rsid w:val="0036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93"/>
  </w:style>
  <w:style w:type="paragraph" w:styleId="Footer">
    <w:name w:val="footer"/>
    <w:basedOn w:val="Normal"/>
    <w:link w:val="FooterChar"/>
    <w:uiPriority w:val="99"/>
    <w:unhideWhenUsed/>
    <w:rsid w:val="0036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93"/>
  </w:style>
  <w:style w:type="table" w:styleId="TableGrid">
    <w:name w:val="Table Grid"/>
    <w:basedOn w:val="TableNormal"/>
    <w:uiPriority w:val="39"/>
    <w:rsid w:val="0049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47A"/>
    <w:pPr>
      <w:spacing w:line="259" w:lineRule="auto"/>
      <w:ind w:left="720"/>
      <w:contextualSpacing/>
    </w:pPr>
  </w:style>
  <w:style w:type="character" w:styleId="CommentReference">
    <w:name w:val="annotation reference"/>
    <w:basedOn w:val="DefaultParagraphFont"/>
    <w:uiPriority w:val="99"/>
    <w:semiHidden/>
    <w:unhideWhenUsed/>
    <w:rsid w:val="00EF39EB"/>
    <w:rPr>
      <w:sz w:val="16"/>
      <w:szCs w:val="16"/>
    </w:rPr>
  </w:style>
  <w:style w:type="paragraph" w:styleId="CommentText">
    <w:name w:val="annotation text"/>
    <w:basedOn w:val="Normal"/>
    <w:link w:val="CommentTextChar"/>
    <w:uiPriority w:val="99"/>
    <w:semiHidden/>
    <w:unhideWhenUsed/>
    <w:rsid w:val="00EF39EB"/>
    <w:pPr>
      <w:spacing w:line="240" w:lineRule="auto"/>
    </w:pPr>
    <w:rPr>
      <w:sz w:val="20"/>
      <w:szCs w:val="20"/>
    </w:rPr>
  </w:style>
  <w:style w:type="character" w:customStyle="1" w:styleId="CommentTextChar">
    <w:name w:val="Comment Text Char"/>
    <w:basedOn w:val="DefaultParagraphFont"/>
    <w:link w:val="CommentText"/>
    <w:uiPriority w:val="99"/>
    <w:semiHidden/>
    <w:rsid w:val="00EF39EB"/>
    <w:rPr>
      <w:sz w:val="20"/>
      <w:szCs w:val="20"/>
    </w:rPr>
  </w:style>
  <w:style w:type="paragraph" w:styleId="CommentSubject">
    <w:name w:val="annotation subject"/>
    <w:basedOn w:val="CommentText"/>
    <w:next w:val="CommentText"/>
    <w:link w:val="CommentSubjectChar"/>
    <w:uiPriority w:val="99"/>
    <w:semiHidden/>
    <w:unhideWhenUsed/>
    <w:rsid w:val="00EF39EB"/>
    <w:rPr>
      <w:b/>
      <w:bCs/>
    </w:rPr>
  </w:style>
  <w:style w:type="character" w:customStyle="1" w:styleId="CommentSubjectChar">
    <w:name w:val="Comment Subject Char"/>
    <w:basedOn w:val="CommentTextChar"/>
    <w:link w:val="CommentSubject"/>
    <w:uiPriority w:val="99"/>
    <w:semiHidden/>
    <w:rsid w:val="00EF39EB"/>
    <w:rPr>
      <w:b/>
      <w:bCs/>
      <w:sz w:val="20"/>
      <w:szCs w:val="20"/>
    </w:rPr>
  </w:style>
  <w:style w:type="paragraph" w:styleId="BalloonText">
    <w:name w:val="Balloon Text"/>
    <w:basedOn w:val="Normal"/>
    <w:link w:val="BalloonTextChar"/>
    <w:uiPriority w:val="99"/>
    <w:semiHidden/>
    <w:unhideWhenUsed/>
    <w:rsid w:val="00EF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EB"/>
    <w:rPr>
      <w:rFonts w:ascii="Segoe UI" w:hAnsi="Segoe UI" w:cs="Segoe UI"/>
      <w:sz w:val="18"/>
      <w:szCs w:val="18"/>
    </w:rPr>
  </w:style>
  <w:style w:type="character" w:customStyle="1" w:styleId="UnresolvedMention1">
    <w:name w:val="Unresolved Mention1"/>
    <w:basedOn w:val="DefaultParagraphFont"/>
    <w:uiPriority w:val="99"/>
    <w:semiHidden/>
    <w:unhideWhenUsed/>
    <w:rsid w:val="00F733EC"/>
    <w:rPr>
      <w:color w:val="605E5C"/>
      <w:shd w:val="clear" w:color="auto" w:fill="E1DFDD"/>
    </w:rPr>
  </w:style>
  <w:style w:type="character" w:styleId="FollowedHyperlink">
    <w:name w:val="FollowedHyperlink"/>
    <w:basedOn w:val="DefaultParagraphFont"/>
    <w:uiPriority w:val="99"/>
    <w:semiHidden/>
    <w:unhideWhenUsed/>
    <w:rsid w:val="00AF048A"/>
    <w:rPr>
      <w:color w:val="954F72" w:themeColor="followedHyperlink"/>
      <w:u w:val="single"/>
    </w:rPr>
  </w:style>
  <w:style w:type="paragraph" w:styleId="Revision">
    <w:name w:val="Revision"/>
    <w:hidden/>
    <w:uiPriority w:val="99"/>
    <w:semiHidden/>
    <w:rsid w:val="006C4C18"/>
    <w:pPr>
      <w:spacing w:after="0" w:line="240" w:lineRule="auto"/>
    </w:pPr>
  </w:style>
  <w:style w:type="character" w:customStyle="1" w:styleId="UnresolvedMention2">
    <w:name w:val="Unresolved Mention2"/>
    <w:basedOn w:val="DefaultParagraphFont"/>
    <w:uiPriority w:val="99"/>
    <w:semiHidden/>
    <w:unhideWhenUsed/>
    <w:rsid w:val="006C4C18"/>
    <w:rPr>
      <w:color w:val="605E5C"/>
      <w:shd w:val="clear" w:color="auto" w:fill="E1DFDD"/>
    </w:rPr>
  </w:style>
  <w:style w:type="paragraph" w:styleId="NormalWeb">
    <w:name w:val="Normal (Web)"/>
    <w:basedOn w:val="Normal"/>
    <w:uiPriority w:val="99"/>
    <w:semiHidden/>
    <w:unhideWhenUsed/>
    <w:rsid w:val="00A46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725">
      <w:bodyDiv w:val="1"/>
      <w:marLeft w:val="0"/>
      <w:marRight w:val="0"/>
      <w:marTop w:val="0"/>
      <w:marBottom w:val="0"/>
      <w:divBdr>
        <w:top w:val="none" w:sz="0" w:space="0" w:color="auto"/>
        <w:left w:val="none" w:sz="0" w:space="0" w:color="auto"/>
        <w:bottom w:val="none" w:sz="0" w:space="0" w:color="auto"/>
        <w:right w:val="none" w:sz="0" w:space="0" w:color="auto"/>
      </w:divBdr>
      <w:divsChild>
        <w:div w:id="1661494586">
          <w:marLeft w:val="0"/>
          <w:marRight w:val="0"/>
          <w:marTop w:val="0"/>
          <w:marBottom w:val="0"/>
          <w:divBdr>
            <w:top w:val="none" w:sz="0" w:space="0" w:color="auto"/>
            <w:left w:val="none" w:sz="0" w:space="0" w:color="auto"/>
            <w:bottom w:val="none" w:sz="0" w:space="0" w:color="auto"/>
            <w:right w:val="none" w:sz="0" w:space="0" w:color="auto"/>
          </w:divBdr>
          <w:divsChild>
            <w:div w:id="313024608">
              <w:marLeft w:val="0"/>
              <w:marRight w:val="0"/>
              <w:marTop w:val="0"/>
              <w:marBottom w:val="0"/>
              <w:divBdr>
                <w:top w:val="none" w:sz="0" w:space="0" w:color="auto"/>
                <w:left w:val="none" w:sz="0" w:space="0" w:color="auto"/>
                <w:bottom w:val="none" w:sz="0" w:space="0" w:color="auto"/>
                <w:right w:val="none" w:sz="0" w:space="0" w:color="auto"/>
              </w:divBdr>
              <w:divsChild>
                <w:div w:id="110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2481">
          <w:marLeft w:val="0"/>
          <w:marRight w:val="0"/>
          <w:marTop w:val="0"/>
          <w:marBottom w:val="0"/>
          <w:divBdr>
            <w:top w:val="none" w:sz="0" w:space="0" w:color="auto"/>
            <w:left w:val="none" w:sz="0" w:space="0" w:color="auto"/>
            <w:bottom w:val="none" w:sz="0" w:space="0" w:color="auto"/>
            <w:right w:val="none" w:sz="0" w:space="0" w:color="auto"/>
          </w:divBdr>
          <w:divsChild>
            <w:div w:id="1943607323">
              <w:marLeft w:val="0"/>
              <w:marRight w:val="0"/>
              <w:marTop w:val="0"/>
              <w:marBottom w:val="0"/>
              <w:divBdr>
                <w:top w:val="none" w:sz="0" w:space="0" w:color="auto"/>
                <w:left w:val="none" w:sz="0" w:space="0" w:color="auto"/>
                <w:bottom w:val="none" w:sz="0" w:space="0" w:color="auto"/>
                <w:right w:val="none" w:sz="0" w:space="0" w:color="auto"/>
              </w:divBdr>
              <w:divsChild>
                <w:div w:id="11080818">
                  <w:marLeft w:val="0"/>
                  <w:marRight w:val="0"/>
                  <w:marTop w:val="0"/>
                  <w:marBottom w:val="0"/>
                  <w:divBdr>
                    <w:top w:val="none" w:sz="0" w:space="0" w:color="auto"/>
                    <w:left w:val="none" w:sz="0" w:space="0" w:color="auto"/>
                    <w:bottom w:val="none" w:sz="0" w:space="0" w:color="auto"/>
                    <w:right w:val="none" w:sz="0" w:space="0" w:color="auto"/>
                  </w:divBdr>
                  <w:divsChild>
                    <w:div w:id="1352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038">
      <w:bodyDiv w:val="1"/>
      <w:marLeft w:val="0"/>
      <w:marRight w:val="0"/>
      <w:marTop w:val="0"/>
      <w:marBottom w:val="0"/>
      <w:divBdr>
        <w:top w:val="none" w:sz="0" w:space="0" w:color="auto"/>
        <w:left w:val="none" w:sz="0" w:space="0" w:color="auto"/>
        <w:bottom w:val="none" w:sz="0" w:space="0" w:color="auto"/>
        <w:right w:val="none" w:sz="0" w:space="0" w:color="auto"/>
      </w:divBdr>
      <w:divsChild>
        <w:div w:id="262079912">
          <w:marLeft w:val="0"/>
          <w:marRight w:val="0"/>
          <w:marTop w:val="0"/>
          <w:marBottom w:val="0"/>
          <w:divBdr>
            <w:top w:val="none" w:sz="0" w:space="0" w:color="auto"/>
            <w:left w:val="none" w:sz="0" w:space="0" w:color="auto"/>
            <w:bottom w:val="none" w:sz="0" w:space="0" w:color="auto"/>
            <w:right w:val="none" w:sz="0" w:space="0" w:color="auto"/>
          </w:divBdr>
          <w:divsChild>
            <w:div w:id="2038312036">
              <w:marLeft w:val="0"/>
              <w:marRight w:val="0"/>
              <w:marTop w:val="0"/>
              <w:marBottom w:val="0"/>
              <w:divBdr>
                <w:top w:val="none" w:sz="0" w:space="0" w:color="auto"/>
                <w:left w:val="none" w:sz="0" w:space="0" w:color="auto"/>
                <w:bottom w:val="none" w:sz="0" w:space="0" w:color="auto"/>
                <w:right w:val="none" w:sz="0" w:space="0" w:color="auto"/>
              </w:divBdr>
              <w:divsChild>
                <w:div w:id="10136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517">
          <w:marLeft w:val="0"/>
          <w:marRight w:val="0"/>
          <w:marTop w:val="0"/>
          <w:marBottom w:val="0"/>
          <w:divBdr>
            <w:top w:val="none" w:sz="0" w:space="0" w:color="auto"/>
            <w:left w:val="none" w:sz="0" w:space="0" w:color="auto"/>
            <w:bottom w:val="none" w:sz="0" w:space="0" w:color="auto"/>
            <w:right w:val="none" w:sz="0" w:space="0" w:color="auto"/>
          </w:divBdr>
          <w:divsChild>
            <w:div w:id="707728550">
              <w:marLeft w:val="0"/>
              <w:marRight w:val="0"/>
              <w:marTop w:val="0"/>
              <w:marBottom w:val="0"/>
              <w:divBdr>
                <w:top w:val="none" w:sz="0" w:space="0" w:color="auto"/>
                <w:left w:val="none" w:sz="0" w:space="0" w:color="auto"/>
                <w:bottom w:val="none" w:sz="0" w:space="0" w:color="auto"/>
                <w:right w:val="none" w:sz="0" w:space="0" w:color="auto"/>
              </w:divBdr>
              <w:divsChild>
                <w:div w:id="1574853633">
                  <w:marLeft w:val="0"/>
                  <w:marRight w:val="0"/>
                  <w:marTop w:val="0"/>
                  <w:marBottom w:val="0"/>
                  <w:divBdr>
                    <w:top w:val="none" w:sz="0" w:space="0" w:color="auto"/>
                    <w:left w:val="none" w:sz="0" w:space="0" w:color="auto"/>
                    <w:bottom w:val="none" w:sz="0" w:space="0" w:color="auto"/>
                    <w:right w:val="none" w:sz="0" w:space="0" w:color="auto"/>
                  </w:divBdr>
                  <w:divsChild>
                    <w:div w:id="3613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1238">
      <w:bodyDiv w:val="1"/>
      <w:marLeft w:val="0"/>
      <w:marRight w:val="0"/>
      <w:marTop w:val="0"/>
      <w:marBottom w:val="0"/>
      <w:divBdr>
        <w:top w:val="none" w:sz="0" w:space="0" w:color="auto"/>
        <w:left w:val="none" w:sz="0" w:space="0" w:color="auto"/>
        <w:bottom w:val="none" w:sz="0" w:space="0" w:color="auto"/>
        <w:right w:val="none" w:sz="0" w:space="0" w:color="auto"/>
      </w:divBdr>
      <w:divsChild>
        <w:div w:id="1580291624">
          <w:marLeft w:val="0"/>
          <w:marRight w:val="0"/>
          <w:marTop w:val="0"/>
          <w:marBottom w:val="0"/>
          <w:divBdr>
            <w:top w:val="none" w:sz="0" w:space="0" w:color="auto"/>
            <w:left w:val="none" w:sz="0" w:space="0" w:color="auto"/>
            <w:bottom w:val="none" w:sz="0" w:space="0" w:color="auto"/>
            <w:right w:val="none" w:sz="0" w:space="0" w:color="auto"/>
          </w:divBdr>
          <w:divsChild>
            <w:div w:id="1261066532">
              <w:marLeft w:val="0"/>
              <w:marRight w:val="0"/>
              <w:marTop w:val="0"/>
              <w:marBottom w:val="0"/>
              <w:divBdr>
                <w:top w:val="none" w:sz="0" w:space="0" w:color="auto"/>
                <w:left w:val="none" w:sz="0" w:space="0" w:color="auto"/>
                <w:bottom w:val="none" w:sz="0" w:space="0" w:color="auto"/>
                <w:right w:val="none" w:sz="0" w:space="0" w:color="auto"/>
              </w:divBdr>
              <w:divsChild>
                <w:div w:id="20680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683">
          <w:marLeft w:val="0"/>
          <w:marRight w:val="0"/>
          <w:marTop w:val="0"/>
          <w:marBottom w:val="0"/>
          <w:divBdr>
            <w:top w:val="none" w:sz="0" w:space="0" w:color="auto"/>
            <w:left w:val="none" w:sz="0" w:space="0" w:color="auto"/>
            <w:bottom w:val="none" w:sz="0" w:space="0" w:color="auto"/>
            <w:right w:val="none" w:sz="0" w:space="0" w:color="auto"/>
          </w:divBdr>
          <w:divsChild>
            <w:div w:id="189072858">
              <w:marLeft w:val="0"/>
              <w:marRight w:val="0"/>
              <w:marTop w:val="0"/>
              <w:marBottom w:val="0"/>
              <w:divBdr>
                <w:top w:val="none" w:sz="0" w:space="0" w:color="auto"/>
                <w:left w:val="none" w:sz="0" w:space="0" w:color="auto"/>
                <w:bottom w:val="none" w:sz="0" w:space="0" w:color="auto"/>
                <w:right w:val="none" w:sz="0" w:space="0" w:color="auto"/>
              </w:divBdr>
              <w:divsChild>
                <w:div w:id="1873951882">
                  <w:marLeft w:val="0"/>
                  <w:marRight w:val="0"/>
                  <w:marTop w:val="0"/>
                  <w:marBottom w:val="0"/>
                  <w:divBdr>
                    <w:top w:val="none" w:sz="0" w:space="0" w:color="auto"/>
                    <w:left w:val="none" w:sz="0" w:space="0" w:color="auto"/>
                    <w:bottom w:val="none" w:sz="0" w:space="0" w:color="auto"/>
                    <w:right w:val="none" w:sz="0" w:space="0" w:color="auto"/>
                  </w:divBdr>
                  <w:divsChild>
                    <w:div w:id="16595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5252">
      <w:bodyDiv w:val="1"/>
      <w:marLeft w:val="0"/>
      <w:marRight w:val="0"/>
      <w:marTop w:val="0"/>
      <w:marBottom w:val="0"/>
      <w:divBdr>
        <w:top w:val="none" w:sz="0" w:space="0" w:color="auto"/>
        <w:left w:val="none" w:sz="0" w:space="0" w:color="auto"/>
        <w:bottom w:val="none" w:sz="0" w:space="0" w:color="auto"/>
        <w:right w:val="none" w:sz="0" w:space="0" w:color="auto"/>
      </w:divBdr>
    </w:div>
    <w:div w:id="893270420">
      <w:bodyDiv w:val="1"/>
      <w:marLeft w:val="0"/>
      <w:marRight w:val="0"/>
      <w:marTop w:val="0"/>
      <w:marBottom w:val="0"/>
      <w:divBdr>
        <w:top w:val="none" w:sz="0" w:space="0" w:color="auto"/>
        <w:left w:val="none" w:sz="0" w:space="0" w:color="auto"/>
        <w:bottom w:val="none" w:sz="0" w:space="0" w:color="auto"/>
        <w:right w:val="none" w:sz="0" w:space="0" w:color="auto"/>
      </w:divBdr>
      <w:divsChild>
        <w:div w:id="841118635">
          <w:marLeft w:val="0"/>
          <w:marRight w:val="0"/>
          <w:marTop w:val="0"/>
          <w:marBottom w:val="0"/>
          <w:divBdr>
            <w:top w:val="none" w:sz="0" w:space="0" w:color="auto"/>
            <w:left w:val="none" w:sz="0" w:space="0" w:color="auto"/>
            <w:bottom w:val="none" w:sz="0" w:space="0" w:color="auto"/>
            <w:right w:val="none" w:sz="0" w:space="0" w:color="auto"/>
          </w:divBdr>
          <w:divsChild>
            <w:div w:id="471019478">
              <w:marLeft w:val="0"/>
              <w:marRight w:val="0"/>
              <w:marTop w:val="0"/>
              <w:marBottom w:val="0"/>
              <w:divBdr>
                <w:top w:val="none" w:sz="0" w:space="0" w:color="auto"/>
                <w:left w:val="none" w:sz="0" w:space="0" w:color="auto"/>
                <w:bottom w:val="none" w:sz="0" w:space="0" w:color="auto"/>
                <w:right w:val="none" w:sz="0" w:space="0" w:color="auto"/>
              </w:divBdr>
              <w:divsChild>
                <w:div w:id="4605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67">
          <w:marLeft w:val="0"/>
          <w:marRight w:val="0"/>
          <w:marTop w:val="0"/>
          <w:marBottom w:val="0"/>
          <w:divBdr>
            <w:top w:val="none" w:sz="0" w:space="0" w:color="auto"/>
            <w:left w:val="none" w:sz="0" w:space="0" w:color="auto"/>
            <w:bottom w:val="none" w:sz="0" w:space="0" w:color="auto"/>
            <w:right w:val="none" w:sz="0" w:space="0" w:color="auto"/>
          </w:divBdr>
          <w:divsChild>
            <w:div w:id="1248689971">
              <w:marLeft w:val="0"/>
              <w:marRight w:val="0"/>
              <w:marTop w:val="0"/>
              <w:marBottom w:val="0"/>
              <w:divBdr>
                <w:top w:val="none" w:sz="0" w:space="0" w:color="auto"/>
                <w:left w:val="none" w:sz="0" w:space="0" w:color="auto"/>
                <w:bottom w:val="none" w:sz="0" w:space="0" w:color="auto"/>
                <w:right w:val="none" w:sz="0" w:space="0" w:color="auto"/>
              </w:divBdr>
              <w:divsChild>
                <w:div w:id="1978488239">
                  <w:marLeft w:val="0"/>
                  <w:marRight w:val="0"/>
                  <w:marTop w:val="0"/>
                  <w:marBottom w:val="0"/>
                  <w:divBdr>
                    <w:top w:val="none" w:sz="0" w:space="0" w:color="auto"/>
                    <w:left w:val="none" w:sz="0" w:space="0" w:color="auto"/>
                    <w:bottom w:val="none" w:sz="0" w:space="0" w:color="auto"/>
                    <w:right w:val="none" w:sz="0" w:space="0" w:color="auto"/>
                  </w:divBdr>
                  <w:divsChild>
                    <w:div w:id="2241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6817">
      <w:bodyDiv w:val="1"/>
      <w:marLeft w:val="0"/>
      <w:marRight w:val="0"/>
      <w:marTop w:val="0"/>
      <w:marBottom w:val="0"/>
      <w:divBdr>
        <w:top w:val="none" w:sz="0" w:space="0" w:color="auto"/>
        <w:left w:val="none" w:sz="0" w:space="0" w:color="auto"/>
        <w:bottom w:val="none" w:sz="0" w:space="0" w:color="auto"/>
        <w:right w:val="none" w:sz="0" w:space="0" w:color="auto"/>
      </w:divBdr>
    </w:div>
    <w:div w:id="1666594005">
      <w:bodyDiv w:val="1"/>
      <w:marLeft w:val="0"/>
      <w:marRight w:val="0"/>
      <w:marTop w:val="0"/>
      <w:marBottom w:val="0"/>
      <w:divBdr>
        <w:top w:val="none" w:sz="0" w:space="0" w:color="auto"/>
        <w:left w:val="none" w:sz="0" w:space="0" w:color="auto"/>
        <w:bottom w:val="none" w:sz="0" w:space="0" w:color="auto"/>
        <w:right w:val="none" w:sz="0" w:space="0" w:color="auto"/>
      </w:divBdr>
      <w:divsChild>
        <w:div w:id="588731668">
          <w:marLeft w:val="0"/>
          <w:marRight w:val="0"/>
          <w:marTop w:val="0"/>
          <w:marBottom w:val="0"/>
          <w:divBdr>
            <w:top w:val="none" w:sz="0" w:space="0" w:color="auto"/>
            <w:left w:val="none" w:sz="0" w:space="0" w:color="auto"/>
            <w:bottom w:val="none" w:sz="0" w:space="0" w:color="auto"/>
            <w:right w:val="none" w:sz="0" w:space="0" w:color="auto"/>
          </w:divBdr>
          <w:divsChild>
            <w:div w:id="1349527112">
              <w:marLeft w:val="0"/>
              <w:marRight w:val="0"/>
              <w:marTop w:val="0"/>
              <w:marBottom w:val="0"/>
              <w:divBdr>
                <w:top w:val="none" w:sz="0" w:space="0" w:color="auto"/>
                <w:left w:val="none" w:sz="0" w:space="0" w:color="auto"/>
                <w:bottom w:val="none" w:sz="0" w:space="0" w:color="auto"/>
                <w:right w:val="none" w:sz="0" w:space="0" w:color="auto"/>
              </w:divBdr>
              <w:divsChild>
                <w:div w:id="1981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40334">
          <w:marLeft w:val="0"/>
          <w:marRight w:val="0"/>
          <w:marTop w:val="0"/>
          <w:marBottom w:val="0"/>
          <w:divBdr>
            <w:top w:val="none" w:sz="0" w:space="0" w:color="auto"/>
            <w:left w:val="none" w:sz="0" w:space="0" w:color="auto"/>
            <w:bottom w:val="none" w:sz="0" w:space="0" w:color="auto"/>
            <w:right w:val="none" w:sz="0" w:space="0" w:color="auto"/>
          </w:divBdr>
          <w:divsChild>
            <w:div w:id="806973836">
              <w:marLeft w:val="0"/>
              <w:marRight w:val="0"/>
              <w:marTop w:val="0"/>
              <w:marBottom w:val="0"/>
              <w:divBdr>
                <w:top w:val="none" w:sz="0" w:space="0" w:color="auto"/>
                <w:left w:val="none" w:sz="0" w:space="0" w:color="auto"/>
                <w:bottom w:val="none" w:sz="0" w:space="0" w:color="auto"/>
                <w:right w:val="none" w:sz="0" w:space="0" w:color="auto"/>
              </w:divBdr>
              <w:divsChild>
                <w:div w:id="2130275954">
                  <w:marLeft w:val="0"/>
                  <w:marRight w:val="0"/>
                  <w:marTop w:val="0"/>
                  <w:marBottom w:val="0"/>
                  <w:divBdr>
                    <w:top w:val="none" w:sz="0" w:space="0" w:color="auto"/>
                    <w:left w:val="none" w:sz="0" w:space="0" w:color="auto"/>
                    <w:bottom w:val="none" w:sz="0" w:space="0" w:color="auto"/>
                    <w:right w:val="none" w:sz="0" w:space="0" w:color="auto"/>
                  </w:divBdr>
                  <w:divsChild>
                    <w:div w:id="18722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4916">
      <w:bodyDiv w:val="1"/>
      <w:marLeft w:val="0"/>
      <w:marRight w:val="0"/>
      <w:marTop w:val="0"/>
      <w:marBottom w:val="0"/>
      <w:divBdr>
        <w:top w:val="none" w:sz="0" w:space="0" w:color="auto"/>
        <w:left w:val="none" w:sz="0" w:space="0" w:color="auto"/>
        <w:bottom w:val="none" w:sz="0" w:space="0" w:color="auto"/>
        <w:right w:val="none" w:sz="0" w:space="0" w:color="auto"/>
      </w:divBdr>
      <w:divsChild>
        <w:div w:id="1777024017">
          <w:marLeft w:val="0"/>
          <w:marRight w:val="0"/>
          <w:marTop w:val="0"/>
          <w:marBottom w:val="0"/>
          <w:divBdr>
            <w:top w:val="none" w:sz="0" w:space="0" w:color="auto"/>
            <w:left w:val="none" w:sz="0" w:space="0" w:color="auto"/>
            <w:bottom w:val="none" w:sz="0" w:space="0" w:color="auto"/>
            <w:right w:val="none" w:sz="0" w:space="0" w:color="auto"/>
          </w:divBdr>
          <w:divsChild>
            <w:div w:id="1626278855">
              <w:marLeft w:val="0"/>
              <w:marRight w:val="0"/>
              <w:marTop w:val="0"/>
              <w:marBottom w:val="0"/>
              <w:divBdr>
                <w:top w:val="none" w:sz="0" w:space="0" w:color="auto"/>
                <w:left w:val="none" w:sz="0" w:space="0" w:color="auto"/>
                <w:bottom w:val="none" w:sz="0" w:space="0" w:color="auto"/>
                <w:right w:val="none" w:sz="0" w:space="0" w:color="auto"/>
              </w:divBdr>
              <w:divsChild>
                <w:div w:id="183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968">
          <w:marLeft w:val="0"/>
          <w:marRight w:val="0"/>
          <w:marTop w:val="0"/>
          <w:marBottom w:val="0"/>
          <w:divBdr>
            <w:top w:val="none" w:sz="0" w:space="0" w:color="auto"/>
            <w:left w:val="none" w:sz="0" w:space="0" w:color="auto"/>
            <w:bottom w:val="none" w:sz="0" w:space="0" w:color="auto"/>
            <w:right w:val="none" w:sz="0" w:space="0" w:color="auto"/>
          </w:divBdr>
          <w:divsChild>
            <w:div w:id="302463183">
              <w:marLeft w:val="0"/>
              <w:marRight w:val="0"/>
              <w:marTop w:val="0"/>
              <w:marBottom w:val="0"/>
              <w:divBdr>
                <w:top w:val="none" w:sz="0" w:space="0" w:color="auto"/>
                <w:left w:val="none" w:sz="0" w:space="0" w:color="auto"/>
                <w:bottom w:val="none" w:sz="0" w:space="0" w:color="auto"/>
                <w:right w:val="none" w:sz="0" w:space="0" w:color="auto"/>
              </w:divBdr>
              <w:divsChild>
                <w:div w:id="2006125806">
                  <w:marLeft w:val="0"/>
                  <w:marRight w:val="0"/>
                  <w:marTop w:val="0"/>
                  <w:marBottom w:val="0"/>
                  <w:divBdr>
                    <w:top w:val="none" w:sz="0" w:space="0" w:color="auto"/>
                    <w:left w:val="none" w:sz="0" w:space="0" w:color="auto"/>
                    <w:bottom w:val="none" w:sz="0" w:space="0" w:color="auto"/>
                    <w:right w:val="none" w:sz="0" w:space="0" w:color="auto"/>
                  </w:divBdr>
                  <w:divsChild>
                    <w:div w:id="2008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goo.gl/sW37FU" TargetMode="External"/><Relationship Id="rId2" Type="http://schemas.openxmlformats.org/officeDocument/2006/relationships/hyperlink" Target="https://goo.gl/FfmCqR" TargetMode="External"/><Relationship Id="rId1" Type="http://schemas.openxmlformats.org/officeDocument/2006/relationships/hyperlink" Target="https://goo.gl/QSBrTq" TargetMode="External"/><Relationship Id="rId5" Type="http://schemas.openxmlformats.org/officeDocument/2006/relationships/hyperlink" Target="https://goo.gl/2145cJ" TargetMode="External"/><Relationship Id="rId4" Type="http://schemas.openxmlformats.org/officeDocument/2006/relationships/hyperlink" Target="https://goo.gl/aJudMk"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oi.org/10.1161/STR.0000000000000033" TargetMode="External"/><Relationship Id="rId18" Type="http://schemas.openxmlformats.org/officeDocument/2006/relationships/hyperlink" Target="https://doi.org/10.1161/STROKEAHA.117.016052" TargetMode="External"/><Relationship Id="rId26" Type="http://schemas.openxmlformats.org/officeDocument/2006/relationships/hyperlink" Target="https://doi.org/10.1016/j.apnr.2016.08.002" TargetMode="External"/><Relationship Id="rId39" Type="http://schemas.openxmlformats.org/officeDocument/2006/relationships/hyperlink" Target="https://doi.org/10.1044/2019_AJSLP-19-00126" TargetMode="External"/><Relationship Id="rId21" Type="http://schemas.openxmlformats.org/officeDocument/2006/relationships/hyperlink" Target="https://doi.org/10.1037/0022-006X.73.5.852" TargetMode="External"/><Relationship Id="rId34" Type="http://schemas.openxmlformats.org/officeDocument/2006/relationships/hyperlink" Target="https://doi.org/10.1037/0022-006X.75.6.829" TargetMode="External"/><Relationship Id="rId42"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doi.org/10.3109/09638288.2015.1107767" TargetMode="External"/><Relationship Id="rId20" Type="http://schemas.openxmlformats.org/officeDocument/2006/relationships/hyperlink" Target="https://doi.org/10.1037/0278-6133.23.5.443" TargetMode="External"/><Relationship Id="rId29" Type="http://schemas.openxmlformats.org/officeDocument/2006/relationships/hyperlink" Target="https://doi.org/10.1177/026921551558513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ts.nih.gov/research/cts/ctsa/ctsa.html" TargetMode="External"/><Relationship Id="rId24" Type="http://schemas.openxmlformats.org/officeDocument/2006/relationships/hyperlink" Target="https://doi.org/10.1080/09638288.2020.1756470" TargetMode="External"/><Relationship Id="rId32" Type="http://schemas.openxmlformats.org/officeDocument/2006/relationships/hyperlink" Target="https://doi.org/10.1080/13607863.2019.1647134" TargetMode="External"/><Relationship Id="rId37" Type="http://schemas.openxmlformats.org/officeDocument/2006/relationships/hyperlink" Target="https://doi.org/10.1002/rnj.213" TargetMode="External"/><Relationship Id="rId40" Type="http://schemas.openxmlformats.org/officeDocument/2006/relationships/hyperlink" Target="https://doi.org/10.1161/CIR.0000000000000757" TargetMode="External"/><Relationship Id="rId5" Type="http://schemas.openxmlformats.org/officeDocument/2006/relationships/footnotes" Target="footnotes.xml"/><Relationship Id="rId15" Type="http://schemas.openxmlformats.org/officeDocument/2006/relationships/hyperlink" Target="https://doi.org/10.1310/tsr1602-105" TargetMode="External"/><Relationship Id="rId23" Type="http://schemas.openxmlformats.org/officeDocument/2006/relationships/hyperlink" Target="https://doi.org/10.1016/j.ijnurstu.2018.07.005" TargetMode="External"/><Relationship Id="rId28" Type="http://schemas.openxmlformats.org/officeDocument/2006/relationships/hyperlink" Target="https://doi.org/10.1016/j.jamda.2016.08.014" TargetMode="External"/><Relationship Id="rId36" Type="http://schemas.openxmlformats.org/officeDocument/2006/relationships/hyperlink" Target="https://doi.org/10.3109/09638288.2013.783630" TargetMode="External"/><Relationship Id="rId10" Type="http://schemas.openxmlformats.org/officeDocument/2006/relationships/hyperlink" Target="mailto:Tamilyn.bakas@uc.edu" TargetMode="External"/><Relationship Id="rId19" Type="http://schemas.openxmlformats.org/officeDocument/2006/relationships/hyperlink" Target="https://doi.org/10.1002/nur.22075" TargetMode="External"/><Relationship Id="rId31" Type="http://schemas.openxmlformats.org/officeDocument/2006/relationships/hyperlink" Target="https://doi.org/10.1016/0272-7358(91)90103-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111/j.1547-5069.2009.01232.x" TargetMode="External"/><Relationship Id="rId22" Type="http://schemas.openxmlformats.org/officeDocument/2006/relationships/hyperlink" Target="https://doi.org/10.1177/0269215514564897" TargetMode="External"/><Relationship Id="rId27" Type="http://schemas.openxmlformats.org/officeDocument/2006/relationships/hyperlink" Target="https://doi.org/10.3928/00989134-20060401-07" TargetMode="External"/><Relationship Id="rId30" Type="http://schemas.openxmlformats.org/officeDocument/2006/relationships/hyperlink" Target="https://doi.org/10.1080/10749357.2019.1625173" TargetMode="External"/><Relationship Id="rId35" Type="http://schemas.openxmlformats.org/officeDocument/2006/relationships/hyperlink" Target="https://eoi.org/10.1177/1474515120926069" TargetMode="External"/><Relationship Id="rId43" Type="http://schemas.microsoft.com/office/2011/relationships/people" Target="people.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s://task3web.com" TargetMode="External"/><Relationship Id="rId17" Type="http://schemas.openxmlformats.org/officeDocument/2006/relationships/hyperlink" Target="https://doi.org/10.1097/NUR.0b013e318203cb92" TargetMode="External"/><Relationship Id="rId25" Type="http://schemas.openxmlformats.org/officeDocument/2006/relationships/hyperlink" Target="https://doi.org/10.1186/s13063-015-0646-9" TargetMode="External"/><Relationship Id="rId33" Type="http://schemas.openxmlformats.org/officeDocument/2006/relationships/hyperlink" Target="https://doi.org/10.3389/fpsyg.2019.02045" TargetMode="External"/><Relationship Id="rId38" Type="http://schemas.openxmlformats.org/officeDocument/2006/relationships/hyperlink" Target="https://doi.org/10.11124/JBISRIR-D-18-0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10829</Words>
  <Characters>60970</Characters>
  <Application>Microsoft Office Word</Application>
  <DocSecurity>0</DocSecurity>
  <Lines>910</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Bakas, Tamilyn (bakastn)</dc:creator>
  <cp:keywords/>
  <dc:description/>
  <cp:lastModifiedBy>Farolino, Angela (farolias)</cp:lastModifiedBy>
  <cp:revision>2</cp:revision>
  <cp:lastPrinted>2021-02-18T23:13:00Z</cp:lastPrinted>
  <dcterms:created xsi:type="dcterms:W3CDTF">2021-06-03T20:08:00Z</dcterms:created>
  <dcterms:modified xsi:type="dcterms:W3CDTF">2021-06-03T20:08:00Z</dcterms:modified>
</cp:coreProperties>
</file>